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1AF96" w14:textId="77777777" w:rsidR="00BA0393" w:rsidRDefault="004C2680">
      <w:pPr>
        <w:jc w:val="center"/>
        <w:rPr>
          <w:sz w:val="24"/>
        </w:rPr>
      </w:pPr>
      <w:r>
        <w:rPr>
          <w:sz w:val="24"/>
        </w:rPr>
        <w:t>﻿</w:t>
      </w:r>
      <w:r>
        <w:rPr>
          <w:noProof/>
          <w:lang w:eastAsia="ru-RU"/>
        </w:rPr>
        <w:drawing>
          <wp:inline distT="0" distB="0" distL="0" distR="0" wp14:anchorId="11785894" wp14:editId="50EAF1E4">
            <wp:extent cx="1181100" cy="102108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C384" w14:textId="77777777" w:rsidR="00BA0393" w:rsidRDefault="004C268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Российская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Федерация</w:t>
      </w:r>
      <w:proofErr w:type="spellEnd"/>
    </w:p>
    <w:p w14:paraId="14EE775F" w14:textId="77777777" w:rsidR="00BA0393" w:rsidRDefault="004C268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Самарская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область</w:t>
      </w:r>
      <w:proofErr w:type="spellEnd"/>
    </w:p>
    <w:p w14:paraId="1B6637E1" w14:textId="77777777" w:rsidR="00BA0393" w:rsidRDefault="00BA0393">
      <w:pPr>
        <w:jc w:val="center"/>
        <w:rPr>
          <w:b/>
          <w:bCs/>
          <w:caps/>
          <w:sz w:val="24"/>
        </w:rPr>
      </w:pPr>
    </w:p>
    <w:p w14:paraId="3B7A6757" w14:textId="77777777" w:rsidR="00BA0393" w:rsidRDefault="004C2680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АДМИНИСТРАЦИЯ</w:t>
      </w:r>
    </w:p>
    <w:p w14:paraId="61DB3BB6" w14:textId="09E6C4F4" w:rsidR="00BA0393" w:rsidRDefault="004C2680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СЕЛЬСКОГО ПОСЕЛЕНИЯ </w:t>
      </w:r>
      <w:r w:rsidR="00D5757A">
        <w:rPr>
          <w:b/>
          <w:bCs/>
          <w:caps/>
          <w:sz w:val="24"/>
        </w:rPr>
        <w:t>Тимофеевка</w:t>
      </w:r>
    </w:p>
    <w:p w14:paraId="328E9D6B" w14:textId="77777777" w:rsidR="00BA0393" w:rsidRDefault="004C2680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МУНИЦИПАЛЬНОГО РАЙОНА СТАВРОПОЛЬСКИЙ</w:t>
      </w:r>
    </w:p>
    <w:p w14:paraId="2439E5B8" w14:textId="77777777" w:rsidR="00BA0393" w:rsidRDefault="004C2680">
      <w:pPr>
        <w:jc w:val="center"/>
        <w:outlineLvl w:val="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САМАРСКОЙ ОБЛАСТИ</w:t>
      </w:r>
    </w:p>
    <w:p w14:paraId="7F1CE584" w14:textId="77777777" w:rsidR="00BA0393" w:rsidRDefault="00BA0393">
      <w:pPr>
        <w:jc w:val="center"/>
        <w:outlineLvl w:val="0"/>
        <w:rPr>
          <w:b/>
          <w:bCs/>
          <w:caps/>
        </w:rPr>
      </w:pPr>
    </w:p>
    <w:p w14:paraId="623BEC36" w14:textId="77777777" w:rsidR="00D5757A" w:rsidRDefault="004C26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D5757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29DF5F0" w14:textId="6E8793BF" w:rsidR="00BA0393" w:rsidRDefault="004C26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757A">
        <w:rPr>
          <w:rFonts w:ascii="Times New Roman" w:hAnsi="Times New Roman" w:cs="Times New Roman"/>
          <w:sz w:val="28"/>
          <w:szCs w:val="28"/>
        </w:rPr>
        <w:t>ПРОЕКТ</w:t>
      </w:r>
    </w:p>
    <w:p w14:paraId="50F0AAC3" w14:textId="77777777" w:rsidR="00BA0393" w:rsidRDefault="00BA0393">
      <w:pPr>
        <w:tabs>
          <w:tab w:val="left" w:pos="2590"/>
          <w:tab w:val="center" w:pos="3285"/>
          <w:tab w:val="right" w:pos="6571"/>
        </w:tabs>
        <w:ind w:right="3067"/>
      </w:pPr>
    </w:p>
    <w:p w14:paraId="3BD3EBFB" w14:textId="77777777" w:rsidR="00BA0393" w:rsidRDefault="004C2680">
      <w:pPr>
        <w:tabs>
          <w:tab w:val="left" w:pos="2590"/>
          <w:tab w:val="center" w:pos="3285"/>
        </w:tabs>
        <w:ind w:right="-1"/>
      </w:pPr>
      <w:r>
        <w:t xml:space="preserve">                      От  2024 года                              № </w:t>
      </w:r>
    </w:p>
    <w:p w14:paraId="4C10E0A9" w14:textId="77777777" w:rsidR="00BA0393" w:rsidRDefault="00BA0393">
      <w:pPr>
        <w:rPr>
          <w:b/>
        </w:rPr>
      </w:pPr>
    </w:p>
    <w:p w14:paraId="3E87A37D" w14:textId="77777777" w:rsidR="00BA0393" w:rsidRDefault="004C2680">
      <w:pPr>
        <w:jc w:val="center"/>
        <w:rPr>
          <w:b/>
          <w:kern w:val="2"/>
          <w:sz w:val="26"/>
          <w:szCs w:val="26"/>
        </w:rPr>
      </w:pPr>
      <w:bookmarkStart w:id="0" w:name="_GoBack"/>
      <w:r>
        <w:rPr>
          <w:b/>
          <w:kern w:val="2"/>
          <w:sz w:val="26"/>
          <w:szCs w:val="26"/>
        </w:rPr>
        <w:t>Об утверждении Положения о порядке</w:t>
      </w:r>
    </w:p>
    <w:p w14:paraId="7497C20E" w14:textId="77777777" w:rsidR="00BA0393" w:rsidRDefault="004C2680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рассмотрения заявок сельскохозяйственных</w:t>
      </w:r>
    </w:p>
    <w:p w14:paraId="7CFC9682" w14:textId="77777777" w:rsidR="00BA0393" w:rsidRDefault="004C2680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организаций и крестьянских (фермерских)</w:t>
      </w:r>
    </w:p>
    <w:p w14:paraId="0126EA26" w14:textId="77777777" w:rsidR="00BA0393" w:rsidRDefault="004C2680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хозяйств о продаже земельных долей из земель</w:t>
      </w:r>
    </w:p>
    <w:p w14:paraId="4CF15D17" w14:textId="77777777" w:rsidR="00BA0393" w:rsidRDefault="004C2680">
      <w:pPr>
        <w:jc w:val="center"/>
        <w:rPr>
          <w:b/>
          <w:kern w:val="2"/>
          <w:sz w:val="26"/>
          <w:szCs w:val="26"/>
        </w:rPr>
      </w:pPr>
      <w:r>
        <w:rPr>
          <w:b/>
          <w:kern w:val="2"/>
          <w:sz w:val="26"/>
          <w:szCs w:val="26"/>
        </w:rPr>
        <w:t>сельскохозяйственного назначения и принятия</w:t>
      </w:r>
    </w:p>
    <w:p w14:paraId="628D186A" w14:textId="77777777" w:rsidR="00BA0393" w:rsidRDefault="004C2680">
      <w:pPr>
        <w:jc w:val="center"/>
        <w:rPr>
          <w:b/>
          <w:sz w:val="26"/>
          <w:szCs w:val="26"/>
        </w:rPr>
      </w:pPr>
      <w:r>
        <w:rPr>
          <w:b/>
          <w:kern w:val="2"/>
          <w:sz w:val="26"/>
          <w:szCs w:val="26"/>
        </w:rPr>
        <w:t>решений о продаже земельных долей</w:t>
      </w:r>
      <w:bookmarkEnd w:id="0"/>
    </w:p>
    <w:p w14:paraId="59EE96BD" w14:textId="77777777" w:rsidR="00BA0393" w:rsidRDefault="00BA0393">
      <w:pPr>
        <w:jc w:val="center"/>
        <w:rPr>
          <w:b/>
        </w:rPr>
      </w:pPr>
    </w:p>
    <w:p w14:paraId="3119B0A5" w14:textId="411DA6B9" w:rsidR="00BA0393" w:rsidRDefault="004C2680">
      <w:pPr>
        <w:ind w:firstLine="708"/>
        <w:contextualSpacing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</w:t>
      </w:r>
      <w:r>
        <w:rPr>
          <w:kern w:val="2"/>
          <w:sz w:val="24"/>
          <w:szCs w:val="24"/>
        </w:rPr>
        <w:t>с Земельным кодексом РФ, Федеральным законом от 24.07.2002 № 101-ФЗ «Об обороте земель»</w:t>
      </w:r>
      <w:r>
        <w:rPr>
          <w:sz w:val="24"/>
          <w:szCs w:val="24"/>
        </w:rPr>
        <w:t xml:space="preserve">,  Уставом сельского поселения </w:t>
      </w:r>
      <w:r w:rsidR="00D5757A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D5757A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</w:t>
      </w:r>
      <w:r>
        <w:rPr>
          <w:sz w:val="26"/>
          <w:szCs w:val="26"/>
        </w:rPr>
        <w:t>ПОСТАНОВЛЯЕТ:</w:t>
      </w:r>
    </w:p>
    <w:p w14:paraId="419A7791" w14:textId="77777777" w:rsidR="00BA0393" w:rsidRDefault="00BA0393">
      <w:pPr>
        <w:spacing w:line="276" w:lineRule="auto"/>
        <w:ind w:firstLine="426"/>
        <w:jc w:val="both"/>
        <w:rPr>
          <w:sz w:val="24"/>
          <w:szCs w:val="24"/>
        </w:rPr>
      </w:pPr>
    </w:p>
    <w:p w14:paraId="5DE9D668" w14:textId="77777777" w:rsidR="00BA0393" w:rsidRDefault="004C2680">
      <w:pPr>
        <w:numPr>
          <w:ilvl w:val="0"/>
          <w:numId w:val="2"/>
        </w:numPr>
        <w:jc w:val="both"/>
        <w:rPr>
          <w:kern w:val="2"/>
        </w:rPr>
      </w:pPr>
      <w:r>
        <w:rPr>
          <w:kern w:val="2"/>
        </w:rPr>
        <w:t>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согласно приложению.</w:t>
      </w:r>
    </w:p>
    <w:p w14:paraId="6ED340B9" w14:textId="77777777" w:rsidR="00BA0393" w:rsidRDefault="004C2680">
      <w:pPr>
        <w:numPr>
          <w:ilvl w:val="0"/>
          <w:numId w:val="2"/>
        </w:numPr>
        <w:jc w:val="both"/>
        <w:rPr>
          <w:kern w:val="2"/>
        </w:rPr>
      </w:pPr>
      <w:r>
        <w:rPr>
          <w:kern w:val="2"/>
        </w:rPr>
        <w:t>Утвердить форму заявления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в прилагаемой редакции, согласно Приложению № 1 к Положению.</w:t>
      </w:r>
    </w:p>
    <w:p w14:paraId="3966FD75" w14:textId="3B5717A0" w:rsidR="00BA0393" w:rsidRDefault="004C2680">
      <w:pPr>
        <w:pStyle w:val="12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r w:rsidR="00D5757A">
        <w:rPr>
          <w:rFonts w:ascii="Times New Roman" w:hAnsi="Times New Roman"/>
          <w:sz w:val="26"/>
          <w:szCs w:val="26"/>
        </w:rPr>
        <w:t>Тимофеевка</w:t>
      </w:r>
      <w:r>
        <w:rPr>
          <w:rFonts w:ascii="Times New Roman" w:hAnsi="Times New Roman"/>
          <w:sz w:val="26"/>
          <w:szCs w:val="26"/>
        </w:rPr>
        <w:t xml:space="preserve"> в сети Интернет  </w:t>
      </w:r>
      <w:r>
        <w:rPr>
          <w:rFonts w:ascii="Times New Roman" w:eastAsia="Arial Unicode MS" w:hAnsi="Times New Roman"/>
          <w:kern w:val="2"/>
          <w:sz w:val="26"/>
          <w:szCs w:val="26"/>
          <w:lang w:val="en-US"/>
        </w:rPr>
        <w:t>http</w:t>
      </w:r>
      <w:r>
        <w:rPr>
          <w:rFonts w:ascii="Times New Roman" w:eastAsia="Arial Unicode MS" w:hAnsi="Times New Roman"/>
          <w:kern w:val="2"/>
          <w:sz w:val="26"/>
          <w:szCs w:val="26"/>
        </w:rPr>
        <w:t>://</w:t>
      </w:r>
      <w:proofErr w:type="spellStart"/>
      <w:r w:rsidR="00D5757A">
        <w:rPr>
          <w:rFonts w:ascii="Times New Roman" w:eastAsia="Arial Unicode MS" w:hAnsi="Times New Roman"/>
          <w:kern w:val="2"/>
          <w:sz w:val="26"/>
          <w:szCs w:val="26"/>
          <w:lang w:val="en-US"/>
        </w:rPr>
        <w:t>timofeevka</w:t>
      </w:r>
      <w:proofErr w:type="spellEnd"/>
      <w:r>
        <w:rPr>
          <w:rFonts w:ascii="Times New Roman" w:eastAsia="Arial Unicode MS" w:hAnsi="Times New Roman"/>
          <w:kern w:val="2"/>
          <w:sz w:val="26"/>
          <w:szCs w:val="26"/>
        </w:rPr>
        <w:t>.</w:t>
      </w:r>
      <w:proofErr w:type="spellStart"/>
      <w:r w:rsidR="00D5757A">
        <w:rPr>
          <w:rFonts w:ascii="Times New Roman" w:eastAsia="Arial Unicode MS" w:hAnsi="Times New Roman"/>
          <w:kern w:val="2"/>
          <w:sz w:val="26"/>
          <w:szCs w:val="26"/>
          <w:lang w:val="en-US"/>
        </w:rPr>
        <w:t>stavrsp</w:t>
      </w:r>
      <w:proofErr w:type="spellEnd"/>
      <w:r w:rsidR="00D5757A" w:rsidRPr="00D5757A">
        <w:rPr>
          <w:rFonts w:ascii="Times New Roman" w:eastAsia="Arial Unicode MS" w:hAnsi="Times New Roman"/>
          <w:kern w:val="2"/>
          <w:sz w:val="26"/>
          <w:szCs w:val="26"/>
        </w:rPr>
        <w:t>.</w:t>
      </w:r>
      <w:proofErr w:type="spellStart"/>
      <w:r w:rsidR="00D5757A">
        <w:rPr>
          <w:rFonts w:ascii="Times New Roman" w:eastAsia="Arial Unicode MS" w:hAnsi="Times New Roman"/>
          <w:kern w:val="2"/>
          <w:sz w:val="26"/>
          <w:szCs w:val="26"/>
          <w:lang w:val="en-US"/>
        </w:rPr>
        <w:t>ru</w:t>
      </w:r>
      <w:proofErr w:type="spellEnd"/>
      <w:r>
        <w:rPr>
          <w:rFonts w:ascii="Times New Roman" w:eastAsia="Arial Unicode MS" w:hAnsi="Times New Roman"/>
          <w:kern w:val="2"/>
          <w:sz w:val="26"/>
          <w:szCs w:val="26"/>
        </w:rPr>
        <w:t xml:space="preserve"> и</w:t>
      </w:r>
      <w:r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  газете </w:t>
      </w:r>
      <w:r w:rsidR="00D5757A">
        <w:rPr>
          <w:rFonts w:ascii="Times New Roman" w:hAnsi="Times New Roman"/>
          <w:sz w:val="26"/>
          <w:szCs w:val="26"/>
        </w:rPr>
        <w:t>«Ставрополь на Волге. Официальное опубликование»</w:t>
      </w:r>
      <w:r>
        <w:rPr>
          <w:rFonts w:ascii="Times New Roman" w:hAnsi="Times New Roman"/>
          <w:color w:val="341B13"/>
          <w:sz w:val="26"/>
          <w:szCs w:val="26"/>
        </w:rPr>
        <w:t>.</w:t>
      </w:r>
    </w:p>
    <w:p w14:paraId="3F163BE8" w14:textId="77777777" w:rsidR="00BA0393" w:rsidRDefault="004C2680">
      <w:pPr>
        <w:pStyle w:val="12"/>
        <w:widowControl w:val="0"/>
        <w:ind w:left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Контроль за выполнением настоящего постановления оставляю за собой.</w:t>
      </w:r>
    </w:p>
    <w:p w14:paraId="53051B48" w14:textId="77777777" w:rsidR="00BA0393" w:rsidRDefault="004C2680">
      <w:pPr>
        <w:pStyle w:val="12"/>
        <w:widowControl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5. Постановление вступает в силу со дня подписания.</w:t>
      </w:r>
    </w:p>
    <w:p w14:paraId="05F4777F" w14:textId="77777777" w:rsidR="00BA0393" w:rsidRDefault="00BA0393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</w:p>
    <w:p w14:paraId="1B6AEB88" w14:textId="77777777" w:rsidR="00BA0393" w:rsidRPr="00D5757A" w:rsidRDefault="00BA0393" w:rsidP="00D5757A">
      <w:pPr>
        <w:jc w:val="both"/>
        <w:rPr>
          <w:rFonts w:eastAsia="Arial CYR" w:cs="Arial CYR"/>
          <w:bCs/>
          <w:sz w:val="26"/>
          <w:szCs w:val="26"/>
        </w:rPr>
      </w:pPr>
    </w:p>
    <w:p w14:paraId="6FDA7EBE" w14:textId="77777777" w:rsidR="00BA0393" w:rsidRDefault="004C2680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Глава сельского </w:t>
      </w:r>
    </w:p>
    <w:p w14:paraId="2C3D4406" w14:textId="4A0BFC18" w:rsidR="00BA0393" w:rsidRDefault="004C2680">
      <w:pPr>
        <w:pStyle w:val="aa"/>
        <w:ind w:left="786"/>
        <w:jc w:val="both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поселения </w:t>
      </w:r>
      <w:r w:rsidR="00D5757A">
        <w:rPr>
          <w:rFonts w:eastAsia="Arial CYR" w:cs="Arial CYR"/>
          <w:bCs/>
          <w:sz w:val="26"/>
          <w:szCs w:val="26"/>
        </w:rPr>
        <w:t>Тимофеевка</w:t>
      </w:r>
      <w:r>
        <w:rPr>
          <w:rFonts w:eastAsia="Arial CYR" w:cs="Arial CYR"/>
          <w:bCs/>
          <w:sz w:val="26"/>
          <w:szCs w:val="26"/>
        </w:rPr>
        <w:t xml:space="preserve">                                                          </w:t>
      </w:r>
      <w:r w:rsidR="00D5757A">
        <w:rPr>
          <w:rFonts w:eastAsia="Arial CYR" w:cs="Arial CYR"/>
          <w:bCs/>
          <w:sz w:val="26"/>
          <w:szCs w:val="26"/>
        </w:rPr>
        <w:t>А.Н. Сорокин</w:t>
      </w:r>
    </w:p>
    <w:p w14:paraId="45675D8A" w14:textId="77777777" w:rsidR="00BA0393" w:rsidRDefault="004C2680">
      <w:pPr>
        <w:pStyle w:val="aa"/>
        <w:ind w:left="786"/>
      </w:pPr>
      <w:r>
        <w:lastRenderedPageBreak/>
        <w:t xml:space="preserve">                                 </w:t>
      </w:r>
    </w:p>
    <w:p w14:paraId="297C5C4A" w14:textId="77777777" w:rsidR="00BA0393" w:rsidRDefault="004C2680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22ED3E9A" w14:textId="77777777" w:rsidR="00BA0393" w:rsidRDefault="004C26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</w:t>
      </w:r>
    </w:p>
    <w:p w14:paraId="02876ADF" w14:textId="106EEB44" w:rsidR="00BA0393" w:rsidRDefault="004C26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D5757A">
        <w:rPr>
          <w:sz w:val="24"/>
          <w:szCs w:val="24"/>
        </w:rPr>
        <w:t>Тимофеевка</w:t>
      </w:r>
    </w:p>
    <w:p w14:paraId="201BA715" w14:textId="1D12FE96" w:rsidR="00BA0393" w:rsidRDefault="004C26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</w:t>
      </w:r>
      <w:r w:rsidR="00D5757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.2024  № </w:t>
      </w:r>
    </w:p>
    <w:p w14:paraId="5FE5A1B4" w14:textId="77777777" w:rsidR="00BA0393" w:rsidRDefault="00BA0393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</w:rPr>
      </w:pPr>
    </w:p>
    <w:p w14:paraId="07795567" w14:textId="77777777" w:rsidR="00BA0393" w:rsidRDefault="004C268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Положение о порядке рассмотрения заявок</w:t>
      </w:r>
    </w:p>
    <w:p w14:paraId="54CE102E" w14:textId="77777777" w:rsidR="00BA0393" w:rsidRDefault="004C268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</w:t>
      </w:r>
    </w:p>
    <w:p w14:paraId="004FA4A8" w14:textId="77777777" w:rsidR="00BA0393" w:rsidRDefault="004C2680">
      <w:pPr>
        <w:rPr>
          <w:kern w:val="2"/>
        </w:rPr>
      </w:pPr>
      <w:r>
        <w:rPr>
          <w:kern w:val="2"/>
        </w:rPr>
        <w:t> </w:t>
      </w:r>
    </w:p>
    <w:p w14:paraId="0A6C82BF" w14:textId="77777777" w:rsidR="00BA0393" w:rsidRDefault="004C2680">
      <w:pPr>
        <w:jc w:val="center"/>
        <w:rPr>
          <w:kern w:val="2"/>
          <w:sz w:val="26"/>
          <w:szCs w:val="26"/>
        </w:rPr>
      </w:pPr>
      <w:r>
        <w:rPr>
          <w:kern w:val="2"/>
        </w:rPr>
        <w:t xml:space="preserve">1. </w:t>
      </w:r>
      <w:r>
        <w:rPr>
          <w:kern w:val="2"/>
          <w:sz w:val="26"/>
          <w:szCs w:val="26"/>
        </w:rPr>
        <w:t>Общие положения</w:t>
      </w:r>
    </w:p>
    <w:p w14:paraId="7FE09853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6640A68C" w14:textId="10D0A3A5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1.1.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о продаже земельных долей (далее – Положение) определяет порядок рассмотрения заявок и принятия решений о продаже земельных долей, находящихся в собственности сельского поселения </w:t>
      </w:r>
      <w:r w:rsidR="00D5757A">
        <w:rPr>
          <w:kern w:val="2"/>
          <w:sz w:val="26"/>
          <w:szCs w:val="26"/>
        </w:rPr>
        <w:t>Тимофеевка</w:t>
      </w:r>
      <w:r>
        <w:rPr>
          <w:kern w:val="2"/>
          <w:sz w:val="26"/>
          <w:szCs w:val="26"/>
        </w:rPr>
        <w:t>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 в долевой собственности. Земельные доли могут быть проданы сельскохозяйственной организации или крестьянскому (фермерскому) хозяйству, использующим земельный участок, находящийся в долевой собственности, в соответствии с пунктом 4 статьи 12 Федерального закона от 24.07.2002 № 101-ФЗ «Об обороте земель сельскохозяйственного назначения».</w:t>
      </w:r>
    </w:p>
    <w:p w14:paraId="594223E5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5967FCA1" w14:textId="77777777" w:rsidR="00BA0393" w:rsidRDefault="004C268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 Порядок рассмотрения заявок сельскохозяйственных организаций и крестьянских (фермерских) хозяйств и принятия решений о продаже земельных долей, лицам, использующим земельный участок, находящийся в долевой собственности</w:t>
      </w:r>
    </w:p>
    <w:p w14:paraId="055390AC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71E1C456" w14:textId="7E960745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2.1. В течение шести месяцев со дня возникновения права муниципальной собственности на земельную долю администрация сельского поселения </w:t>
      </w:r>
      <w:r w:rsidR="00D5757A">
        <w:rPr>
          <w:kern w:val="2"/>
          <w:sz w:val="26"/>
          <w:szCs w:val="26"/>
        </w:rPr>
        <w:t xml:space="preserve">Тимофеевка </w:t>
      </w:r>
      <w:r>
        <w:rPr>
          <w:kern w:val="2"/>
          <w:sz w:val="26"/>
          <w:szCs w:val="26"/>
        </w:rPr>
        <w:t>(далее – администрация)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земельного участка и площади, соответствующей размеру этой земельной доли.</w:t>
      </w:r>
    </w:p>
    <w:p w14:paraId="7D361DBC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2.2. 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размещается также на информационных щитах, расположенных на территории сельского поселения.</w:t>
      </w:r>
    </w:p>
    <w:p w14:paraId="201FB74D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2.3. Лица, заинтересованные в приобретении земельной доли, подают заявление (форма заявления содержится в приложении № 1 к настоящему Положению) в администрацию на имя Главы сельского поселения (далее - Глава поселения).</w:t>
      </w:r>
    </w:p>
    <w:p w14:paraId="7BC7BE24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 заявлению прилагаются:</w:t>
      </w:r>
    </w:p>
    <w:p w14:paraId="38D65B9F" w14:textId="77777777" w:rsidR="00BA0393" w:rsidRDefault="00BA0393">
      <w:pPr>
        <w:jc w:val="both"/>
        <w:rPr>
          <w:kern w:val="2"/>
          <w:sz w:val="26"/>
          <w:szCs w:val="26"/>
        </w:rPr>
      </w:pPr>
    </w:p>
    <w:p w14:paraId="1285B603" w14:textId="77777777" w:rsidR="00BA0393" w:rsidRDefault="00BA0393">
      <w:pPr>
        <w:jc w:val="both"/>
        <w:rPr>
          <w:kern w:val="2"/>
          <w:sz w:val="26"/>
          <w:szCs w:val="26"/>
        </w:rPr>
      </w:pPr>
    </w:p>
    <w:p w14:paraId="2EA43D00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копии, удостоверяющих личность гражданина или подтверждающих регистрацию юридического лица;</w:t>
      </w:r>
    </w:p>
    <w:p w14:paraId="6DC4ED68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14:paraId="36D4A8C4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14:paraId="175B35F5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   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14:paraId="2131A7CF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находящийся в долевой собственности и обратившиеся с заявлением и указанными в п.2.3 настоящего Положения документами, в срок, не превышающий шести месяцев со дня возникновения права муниципальной собственности на указанную земельную долю.</w:t>
      </w:r>
    </w:p>
    <w:p w14:paraId="08FF85B2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2.4. Уполномоченный специалист администрации принимает заявления, сверяет в случае необходимости копии документов с их подлинниками, и передает Главе поселения для рассмотрения.</w:t>
      </w:r>
    </w:p>
    <w:p w14:paraId="4DB8BACE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2.5. Глава поселения рассматривает поступившие заявления и прилагаемые к ним документы не позднее 30 дней со дня регистрации письменного обращения, и принимает решение о продаже, либо отказе в продаже данной земельной доли.</w:t>
      </w:r>
    </w:p>
    <w:p w14:paraId="42E35311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течение трех дней после принятия решения издается постановление администрации о продаже земельной доли в соответствии с пунктом 4 статьи 12 Федерального закона 24.07.2002 № 101-ФЗ «Об обороте земель сельскохозяйственного назначения». Готовое постановление передаётся заинтересованному лицу лично под роспись или отправляется по почте с уведомлением.</w:t>
      </w:r>
    </w:p>
    <w:p w14:paraId="25F69209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В случае отказа в продаже земельной доли, администрацией подготавливается письменный ответ заявителю об отказе в продаже данной земельной доли с обоснованием причин отказа, и направляется по почте или вручается лично.</w:t>
      </w:r>
    </w:p>
    <w:p w14:paraId="7F4D3B75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2.6. Для принятия решения о продаже земельной доли и заключения договора купли-продажи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продается первому обратившемуся с заявлением лицу, при условии соответствия ему требованиям, установленным в п.2.3 настоящего Положения. В случае несоответствия требованиям, установленным в п. 2.3 настоящего Положения земельная доля продается второму лицу, обратившемуся с заявлением на условиях, установленным в п. 2.3 настоящего Положения.</w:t>
      </w:r>
    </w:p>
    <w:p w14:paraId="50EEEFB0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2.7. На основании постановления администрации в течение 30 дней, но не позднее шести месяцев со дня возникновения права муниципальной собственности заключается договор купли-продажи земельной доли.</w:t>
      </w:r>
    </w:p>
    <w:p w14:paraId="796E1A43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2.8. Государственная регистрация права на земельную долю осуществляется в установленном законом порядке.</w:t>
      </w:r>
    </w:p>
    <w:p w14:paraId="0FF268B0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2.9. Если после истечения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не поступило заявление от </w:t>
      </w:r>
    </w:p>
    <w:p w14:paraId="61A6F496" w14:textId="77777777" w:rsidR="00BA0393" w:rsidRDefault="00BA0393">
      <w:pPr>
        <w:jc w:val="both"/>
        <w:rPr>
          <w:kern w:val="2"/>
          <w:sz w:val="26"/>
          <w:szCs w:val="26"/>
        </w:rPr>
      </w:pPr>
    </w:p>
    <w:p w14:paraId="5D0217BA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в течение года с момента возникновения права муниципальной собственности на данную земельную долю обязана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земельным участкам.</w:t>
      </w:r>
    </w:p>
    <w:p w14:paraId="3455105D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 этом администрация вправе заключить договор аренды в отношении не проданных в установленном настоящим Положением порядке принадлежащих муниципальному образованию долей с зачислением полученных от аренды средств в бюджет поселения.</w:t>
      </w:r>
    </w:p>
    <w:p w14:paraId="3E6198CD" w14:textId="77777777" w:rsidR="00BA0393" w:rsidRDefault="00BA0393">
      <w:pPr>
        <w:jc w:val="both"/>
        <w:rPr>
          <w:kern w:val="2"/>
          <w:sz w:val="26"/>
          <w:szCs w:val="26"/>
        </w:rPr>
      </w:pPr>
    </w:p>
    <w:p w14:paraId="412FC238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603ABEB3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8B2C97F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0DE8D944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8E3CE29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1668C72D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CADB960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FAD8246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7E6B8E91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7F495A64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C1DA923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8EE7277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EAA1566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6E03BF8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0D8415E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3506F05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FBFCB50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BE79440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E2F536F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8A0B0A6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7A5BCA7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1C431F2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60F9FEB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076D868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A58E60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1F7E3327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77D1C02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5A86573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848B5C2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871AA2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2B9A1388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0EC0F10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0B0ABDAB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61B0F54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4727EAE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616C3EAB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10AD0549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8B068DB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02B38143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B72A9CD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38E8FBBC" w14:textId="77777777" w:rsidR="00BA0393" w:rsidRDefault="00BA0393">
      <w:pPr>
        <w:jc w:val="right"/>
        <w:rPr>
          <w:kern w:val="2"/>
          <w:sz w:val="26"/>
          <w:szCs w:val="26"/>
        </w:rPr>
      </w:pPr>
    </w:p>
    <w:p w14:paraId="5D0E391B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6"/>
          <w:szCs w:val="26"/>
        </w:rPr>
        <w:t> </w:t>
      </w:r>
      <w:r>
        <w:rPr>
          <w:kern w:val="2"/>
          <w:sz w:val="24"/>
          <w:szCs w:val="24"/>
        </w:rPr>
        <w:t>Приложение № 1</w:t>
      </w:r>
    </w:p>
    <w:p w14:paraId="05B1AA89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к Положению о порядке рассмотрения</w:t>
      </w:r>
    </w:p>
    <w:p w14:paraId="0BE80890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заявок сельскохозяйственных организаций</w:t>
      </w:r>
    </w:p>
    <w:p w14:paraId="5F9D3807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 крестьянских (фермерских) хозяйств</w:t>
      </w:r>
    </w:p>
    <w:p w14:paraId="2D7B5BD5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 продаже земельных долей из земель</w:t>
      </w:r>
    </w:p>
    <w:p w14:paraId="707EB472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сельскохозяйственного назначения и</w:t>
      </w:r>
    </w:p>
    <w:p w14:paraId="47DD70DA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принятия решений о продаже</w:t>
      </w:r>
    </w:p>
    <w:p w14:paraId="153F235B" w14:textId="77777777" w:rsidR="00BA0393" w:rsidRDefault="004C2680">
      <w:pPr>
        <w:jc w:val="righ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земельных долей</w:t>
      </w:r>
    </w:p>
    <w:p w14:paraId="323C0A77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446A37BE" w14:textId="77777777" w:rsidR="00BA0393" w:rsidRDefault="004C2680">
      <w:pPr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Заявление о приобретении земельной доли</w:t>
      </w:r>
    </w:p>
    <w:p w14:paraId="39E95CEC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 </w:t>
      </w:r>
    </w:p>
    <w:p w14:paraId="489EAEF6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Заявитель: ________________________________________________________</w:t>
      </w:r>
    </w:p>
    <w:p w14:paraId="0AAAFC6C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(полное наименование юридического лица/фамилия, имя, отчество физического лица)</w:t>
      </w:r>
    </w:p>
    <w:p w14:paraId="5CA261AC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5C89E44A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(адрес (место нахождения) юридического/физического лица, телефон)</w:t>
      </w:r>
    </w:p>
    <w:p w14:paraId="3107DECC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15FB11E0" w14:textId="77777777" w:rsidR="00BA0393" w:rsidRDefault="004C268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(ОГРН, ИНН, дата государственной регистрации, серия и номер документа о внесении в ЕГРЮЛ/серия и номер паспорта, кем и когда выдан)</w:t>
      </w:r>
    </w:p>
    <w:p w14:paraId="5BE98914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на основании п. 4 ст. 12 Федерального закона от 24.07.2002 № 101-ФЗ «Об обороте земель сельскохозяйственного назначения» просит продать земельную долю из земель сельскохозяйственного назначения в количестве ______ гектар и площадью____________</w:t>
      </w:r>
      <w:proofErr w:type="spellStart"/>
      <w:r>
        <w:rPr>
          <w:kern w:val="2"/>
          <w:sz w:val="26"/>
          <w:szCs w:val="26"/>
        </w:rPr>
        <w:t>кв</w:t>
      </w:r>
      <w:proofErr w:type="spellEnd"/>
      <w:r>
        <w:rPr>
          <w:kern w:val="2"/>
          <w:sz w:val="26"/>
          <w:szCs w:val="26"/>
        </w:rPr>
        <w:t>. м,</w:t>
      </w:r>
    </w:p>
    <w:p w14:paraId="293CA1C7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кадастровый номер _______________________________________________</w:t>
      </w:r>
    </w:p>
    <w:p w14:paraId="16171D25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Приложения:</w:t>
      </w:r>
    </w:p>
    <w:p w14:paraId="0FC5E3B8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1._________________________________________________________________</w:t>
      </w:r>
    </w:p>
    <w:p w14:paraId="35BDC410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2._________________________________________________________________</w:t>
      </w:r>
    </w:p>
    <w:p w14:paraId="4C1778D2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3._________________________________________________________________</w:t>
      </w:r>
    </w:p>
    <w:p w14:paraId="3B82F66B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Дата______________________</w:t>
      </w:r>
    </w:p>
    <w:p w14:paraId="2A343074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Заявитель__________________________________________________________</w:t>
      </w:r>
    </w:p>
    <w:p w14:paraId="2F3393DB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</w:t>
      </w:r>
    </w:p>
    <w:p w14:paraId="68BBF77F" w14:textId="77777777" w:rsidR="00BA0393" w:rsidRDefault="004C2680">
      <w:pPr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(должность, Ф.И.О, подпись уполномоченного лица, ссылка на документ, подтверждающий полномочия лица, подписавшего заявление, действовать от имени лица (лиц), право на подписание данного заявления)</w:t>
      </w:r>
    </w:p>
    <w:p w14:paraId="0E12B328" w14:textId="77777777" w:rsidR="00BA0393" w:rsidRDefault="00BA0393">
      <w:pPr>
        <w:rPr>
          <w:kern w:val="2"/>
          <w:sz w:val="26"/>
          <w:szCs w:val="26"/>
        </w:rPr>
      </w:pPr>
    </w:p>
    <w:p w14:paraId="7E6FCE35" w14:textId="77777777" w:rsidR="00BA0393" w:rsidRDefault="00BA0393">
      <w:pPr>
        <w:rPr>
          <w:sz w:val="26"/>
          <w:szCs w:val="26"/>
        </w:rPr>
      </w:pPr>
    </w:p>
    <w:p w14:paraId="2246CECD" w14:textId="77777777" w:rsidR="00BA0393" w:rsidRDefault="00BA0393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BA0393">
      <w:pgSz w:w="11906" w:h="16838"/>
      <w:pgMar w:top="28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5596E"/>
    <w:multiLevelType w:val="multilevel"/>
    <w:tmpl w:val="2B2C7E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5D490F"/>
    <w:multiLevelType w:val="multilevel"/>
    <w:tmpl w:val="EE6077A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>
    <w:nsid w:val="7ED05586"/>
    <w:multiLevelType w:val="multilevel"/>
    <w:tmpl w:val="87B48F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393"/>
    <w:rsid w:val="004C2680"/>
    <w:rsid w:val="00BA0393"/>
    <w:rsid w:val="00BF3127"/>
    <w:rsid w:val="00D5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F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qFormat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3469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346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qFormat/>
    <w:rsid w:val="003B0235"/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qFormat/>
    <w:rsid w:val="00C85367"/>
    <w:pPr>
      <w:spacing w:beforeAutospacing="1" w:afterAutospacing="1"/>
    </w:pPr>
    <w:rPr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qFormat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F3469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F3469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qFormat/>
    <w:rsid w:val="003B0235"/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qFormat/>
    <w:rsid w:val="00C85367"/>
    <w:pPr>
      <w:spacing w:beforeAutospacing="1" w:afterAutospacing="1"/>
    </w:pPr>
    <w:rPr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2024-12-11T09:31:00Z</cp:lastPrinted>
  <dcterms:created xsi:type="dcterms:W3CDTF">2024-12-11T12:45:00Z</dcterms:created>
  <dcterms:modified xsi:type="dcterms:W3CDTF">2024-12-11T12:45:00Z</dcterms:modified>
  <dc:language>ru-RU</dc:language>
</cp:coreProperties>
</file>