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51" w:rsidRDefault="00D21B32">
      <w:pPr>
        <w:pStyle w:val="20"/>
        <w:shd w:val="clear" w:color="auto" w:fill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94.15pt;margin-top:-35.25pt;width:80.65pt;height:20.65pt;z-index:-125829375;mso-wrap-distance-left:5pt;mso-wrap-distance-right:5pt;mso-position-horizontal-relative:margin;mso-position-vertical-relative:margin" wrapcoords="0 0 21600 0 21600 21600 0 21600 0 0">
            <v:imagedata r:id="rId8" o:title="image2"/>
            <w10:wrap type="tight" anchorx="margin" anchory="margin"/>
          </v:shape>
        </w:pict>
      </w:r>
      <w:r>
        <w:pict>
          <v:shape id="_x0000_s1026" type="#_x0000_t75" style="position:absolute;left:0;text-align:left;margin-left:193.1pt;margin-top:-99.95pt;width:81.6pt;height:64.3pt;z-index:-125829376;mso-wrap-distance-left:5pt;mso-wrap-distance-right:5pt;mso-position-horizontal-relative:margin;mso-position-vertical-relative:margin" wrapcoords="0 0 21600 0 21600 21600 0 21600 0 0">
            <v:imagedata r:id="rId9" o:title="image1"/>
            <w10:wrap type="tight" anchorx="margin" anchory="margin"/>
          </v:shape>
        </w:pict>
      </w:r>
      <w:r w:rsidR="00C34856">
        <w:t>СОБРАНИЕ ПРЕДСТАВИТЕЛЕЙ СЕЛЬСКОГО ПОСЕЛЕНИЯ</w:t>
      </w:r>
    </w:p>
    <w:p w:rsidR="00360251" w:rsidRDefault="00C34856">
      <w:pPr>
        <w:pStyle w:val="20"/>
        <w:shd w:val="clear" w:color="auto" w:fill="auto"/>
        <w:spacing w:after="39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</w:p>
    <w:p w:rsidR="00360251" w:rsidRDefault="00C34856">
      <w:pPr>
        <w:pStyle w:val="20"/>
        <w:shd w:val="clear" w:color="auto" w:fill="auto"/>
        <w:spacing w:line="648" w:lineRule="exact"/>
      </w:pPr>
      <w:r>
        <w:t>РЕШЕНИЕ</w:t>
      </w:r>
    </w:p>
    <w:p w:rsidR="00360251" w:rsidRDefault="00C34856">
      <w:pPr>
        <w:pStyle w:val="10"/>
        <w:keepNext/>
        <w:keepLines/>
        <w:shd w:val="clear" w:color="auto" w:fill="auto"/>
        <w:tabs>
          <w:tab w:val="right" w:pos="7811"/>
          <w:tab w:val="left" w:pos="7960"/>
        </w:tabs>
        <w:ind w:left="20"/>
      </w:pPr>
      <w:bookmarkStart w:id="0" w:name="bookmark0"/>
      <w:r>
        <w:t>от 25 декабря 2009 года</w:t>
      </w:r>
      <w:r>
        <w:tab/>
        <w:t>№</w:t>
      </w:r>
      <w:r>
        <w:tab/>
        <w:t>48</w:t>
      </w:r>
      <w:bookmarkEnd w:id="0"/>
    </w:p>
    <w:p w:rsidR="00360251" w:rsidRDefault="00C34856">
      <w:pPr>
        <w:pStyle w:val="22"/>
        <w:keepNext/>
        <w:keepLines/>
        <w:shd w:val="clear" w:color="auto" w:fill="auto"/>
      </w:pPr>
      <w:bookmarkStart w:id="1" w:name="bookmark1"/>
      <w:r>
        <w:t>«О внесении изменений в решение Собрания представителей сельского поселения</w:t>
      </w:r>
      <w:bookmarkEnd w:id="1"/>
    </w:p>
    <w:p w:rsidR="00360251" w:rsidRDefault="00C34856">
      <w:pPr>
        <w:pStyle w:val="30"/>
        <w:shd w:val="clear" w:color="auto" w:fill="auto"/>
        <w:spacing w:after="0" w:line="230" w:lineRule="exact"/>
      </w:pPr>
      <w:r>
        <w:t xml:space="preserve">«О бюджете сельского поселения Тимофеевка </w:t>
      </w:r>
      <w:r>
        <w:t>муниципального района</w:t>
      </w:r>
    </w:p>
    <w:p w:rsidR="00360251" w:rsidRDefault="00C34856">
      <w:pPr>
        <w:pStyle w:val="22"/>
        <w:keepNext/>
        <w:keepLines/>
        <w:shd w:val="clear" w:color="auto" w:fill="auto"/>
        <w:spacing w:after="235" w:line="230" w:lineRule="exact"/>
      </w:pPr>
      <w:bookmarkStart w:id="2" w:name="bookmark2"/>
      <w:r>
        <w:t>Ставропольский на 2009 год и на плановый период 2010 и 2011 годов»</w:t>
      </w:r>
      <w:bookmarkEnd w:id="2"/>
    </w:p>
    <w:p w:rsidR="00360251" w:rsidRDefault="00C34856">
      <w:pPr>
        <w:pStyle w:val="11"/>
        <w:shd w:val="clear" w:color="auto" w:fill="auto"/>
        <w:spacing w:before="0" w:after="0" w:line="240" w:lineRule="exact"/>
        <w:ind w:left="20" w:firstLine="620"/>
      </w:pPr>
      <w:r>
        <w:t>Рассмотрев представление изменения в бюджет сельского поселения на 2009 год,</w:t>
      </w:r>
    </w:p>
    <w:p w:rsidR="00360251" w:rsidRDefault="00C34856">
      <w:pPr>
        <w:pStyle w:val="11"/>
        <w:shd w:val="clear" w:color="auto" w:fill="auto"/>
        <w:spacing w:before="0" w:after="201" w:line="240" w:lineRule="exact"/>
        <w:ind w:left="20" w:firstLine="620"/>
      </w:pPr>
      <w:r>
        <w:t>Собрание Представителей сельского поселения Тимофеевка</w:t>
      </w:r>
    </w:p>
    <w:p w:rsidR="00360251" w:rsidRDefault="00C34856">
      <w:pPr>
        <w:pStyle w:val="221"/>
        <w:keepNext/>
        <w:keepLines/>
        <w:shd w:val="clear" w:color="auto" w:fill="auto"/>
        <w:spacing w:before="0"/>
      </w:pPr>
      <w:bookmarkStart w:id="3" w:name="bookmark3"/>
      <w:r w:rsidRPr="00D21B32">
        <w:rPr>
          <w:rStyle w:val="222pt"/>
          <w:b/>
        </w:rPr>
        <w:t>РЕШИЛО</w:t>
      </w:r>
      <w:r>
        <w:rPr>
          <w:rStyle w:val="222pt"/>
        </w:rPr>
        <w:t>:</w:t>
      </w:r>
      <w:bookmarkEnd w:id="3"/>
    </w:p>
    <w:p w:rsidR="00360251" w:rsidRDefault="00C34856">
      <w:pPr>
        <w:pStyle w:val="11"/>
        <w:shd w:val="clear" w:color="auto" w:fill="auto"/>
        <w:spacing w:before="0" w:after="0" w:line="274" w:lineRule="exact"/>
        <w:ind w:left="20" w:right="20" w:firstLine="620"/>
      </w:pPr>
      <w:r>
        <w:t xml:space="preserve">Внести в Решение Собрания </w:t>
      </w:r>
      <w:r>
        <w:t>Представителей сельского поселения от 25 декабря 2008 г. № 65 «О бюджете сельского поселения Тимофеевка муниципального района Ставропольский на 2009 год и плановый период 2010 и 2011 годов» газета «Ставропол</w:t>
      </w:r>
      <w:proofErr w:type="gramStart"/>
      <w:r>
        <w:t>ь-</w:t>
      </w:r>
      <w:proofErr w:type="gramEnd"/>
      <w:r>
        <w:t xml:space="preserve"> на-Волге» № 208-209 от 26.12.2008 г., № 100-10</w:t>
      </w:r>
      <w:r>
        <w:t>3 от 16.06.2009 г., № 120-122 от 16.07.2009 г., № 132-135 от 04.08.2009 г., № 166-168 от 22.09.2009 г., № 202-204 от 17.11.2009г. следующие изменения:</w:t>
      </w:r>
    </w:p>
    <w:p w:rsidR="00360251" w:rsidRDefault="00C34856">
      <w:pPr>
        <w:pStyle w:val="11"/>
        <w:shd w:val="clear" w:color="auto" w:fill="auto"/>
        <w:spacing w:before="0" w:after="0" w:line="274" w:lineRule="exact"/>
        <w:ind w:left="20" w:right="20" w:firstLine="620"/>
      </w:pPr>
      <w:r>
        <w:t xml:space="preserve">1. Статью 2 изложить в </w:t>
      </w:r>
      <w:proofErr w:type="gramStart"/>
      <w:r>
        <w:t>следующий</w:t>
      </w:r>
      <w:proofErr w:type="gramEnd"/>
      <w:r>
        <w:t xml:space="preserve"> редакции: «Утвердить основные характеристики бюджета поселения Тимофеевк</w:t>
      </w:r>
      <w:r>
        <w:t>а муниципального района Ставропольский на 2009 год»</w:t>
      </w:r>
    </w:p>
    <w:p w:rsidR="00360251" w:rsidRDefault="00C34856">
      <w:pPr>
        <w:pStyle w:val="11"/>
        <w:numPr>
          <w:ilvl w:val="0"/>
          <w:numId w:val="1"/>
        </w:numPr>
        <w:shd w:val="clear" w:color="auto" w:fill="auto"/>
        <w:tabs>
          <w:tab w:val="left" w:pos="1123"/>
        </w:tabs>
        <w:spacing w:before="0" w:after="0" w:line="274" w:lineRule="exact"/>
        <w:ind w:left="20" w:firstLine="900"/>
      </w:pPr>
      <w:r>
        <w:t xml:space="preserve">общий объем доходов - 19515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.;</w:t>
      </w:r>
    </w:p>
    <w:p w:rsidR="00360251" w:rsidRDefault="00C34856">
      <w:pPr>
        <w:pStyle w:val="11"/>
        <w:numPr>
          <w:ilvl w:val="0"/>
          <w:numId w:val="1"/>
        </w:numPr>
        <w:shd w:val="clear" w:color="auto" w:fill="auto"/>
        <w:tabs>
          <w:tab w:val="left" w:pos="1123"/>
        </w:tabs>
        <w:spacing w:before="0" w:after="0" w:line="274" w:lineRule="exact"/>
        <w:ind w:left="20" w:firstLine="900"/>
      </w:pPr>
      <w:r>
        <w:t xml:space="preserve">общий объем расходов - 23198 тыс. руб.; </w:t>
      </w:r>
    </w:p>
    <w:p w:rsidR="00360251" w:rsidRDefault="00C34856">
      <w:pPr>
        <w:pStyle w:val="11"/>
        <w:numPr>
          <w:ilvl w:val="0"/>
          <w:numId w:val="1"/>
        </w:numPr>
        <w:shd w:val="clear" w:color="auto" w:fill="auto"/>
        <w:tabs>
          <w:tab w:val="left" w:pos="1123"/>
          <w:tab w:val="left" w:pos="3507"/>
        </w:tabs>
        <w:spacing w:before="0" w:after="0" w:line="274" w:lineRule="exact"/>
        <w:ind w:left="20" w:firstLine="900"/>
      </w:pPr>
      <w:r>
        <w:t>дефицит</w:t>
      </w:r>
      <w:r>
        <w:tab/>
        <w:t>- 3683 тыс. руб</w:t>
      </w:r>
      <w:proofErr w:type="gramStart"/>
      <w:r>
        <w:t>..</w:t>
      </w:r>
      <w:proofErr w:type="gramEnd"/>
    </w:p>
    <w:p w:rsidR="00360251" w:rsidRDefault="00C34856">
      <w:pPr>
        <w:pStyle w:val="11"/>
        <w:numPr>
          <w:ilvl w:val="0"/>
          <w:numId w:val="2"/>
        </w:numPr>
        <w:shd w:val="clear" w:color="auto" w:fill="auto"/>
        <w:tabs>
          <w:tab w:val="left" w:pos="1441"/>
        </w:tabs>
        <w:spacing w:before="0" w:after="0" w:line="274" w:lineRule="exact"/>
        <w:ind w:left="20" w:right="20" w:firstLine="900"/>
      </w:pPr>
      <w:r>
        <w:t>Приложение № 2 «Распределение бюджетных ассигнований по разделам, подразделам, целевым стать</w:t>
      </w:r>
      <w:r>
        <w:t>ям и видам расходов классификации расходов бюджета в ведомственной структуре расходов на 2009 год» изложить в редакцию согласно Приложению № 1 к настоящему Решению.</w:t>
      </w:r>
    </w:p>
    <w:p w:rsidR="00360251" w:rsidRDefault="00C34856">
      <w:pPr>
        <w:pStyle w:val="11"/>
        <w:numPr>
          <w:ilvl w:val="0"/>
          <w:numId w:val="2"/>
        </w:numPr>
        <w:shd w:val="clear" w:color="auto" w:fill="auto"/>
        <w:tabs>
          <w:tab w:val="left" w:pos="1123"/>
        </w:tabs>
        <w:spacing w:before="0" w:after="0" w:line="274" w:lineRule="exact"/>
        <w:ind w:left="20" w:right="20" w:firstLine="900"/>
      </w:pPr>
      <w:r>
        <w:t>Приложение «Источники внутреннего финансирования дефицита бюджета сельского поселения Тимоф</w:t>
      </w:r>
      <w:r>
        <w:t>еевка муниципального района Ставропольский на 2009 год» изложить в редакцию согласно Приложению № 2 к настоящему Решению.</w:t>
      </w:r>
    </w:p>
    <w:p w:rsidR="00360251" w:rsidRDefault="00C34856">
      <w:pPr>
        <w:pStyle w:val="11"/>
        <w:numPr>
          <w:ilvl w:val="0"/>
          <w:numId w:val="2"/>
        </w:numPr>
        <w:shd w:val="clear" w:color="auto" w:fill="auto"/>
        <w:tabs>
          <w:tab w:val="left" w:pos="1123"/>
        </w:tabs>
        <w:spacing w:before="0" w:after="0" w:line="274" w:lineRule="exact"/>
        <w:ind w:left="20" w:firstLine="900"/>
      </w:pPr>
      <w:r>
        <w:t>Настоящее Решение вступает в силу с момента его подписания.</w:t>
      </w:r>
    </w:p>
    <w:p w:rsidR="00360251" w:rsidRDefault="00C34856">
      <w:pPr>
        <w:pStyle w:val="11"/>
        <w:numPr>
          <w:ilvl w:val="0"/>
          <w:numId w:val="2"/>
        </w:numPr>
        <w:shd w:val="clear" w:color="auto" w:fill="auto"/>
        <w:tabs>
          <w:tab w:val="left" w:pos="1123"/>
        </w:tabs>
        <w:spacing w:before="0" w:after="0" w:line="274" w:lineRule="exact"/>
        <w:ind w:left="20" w:firstLine="900"/>
        <w:sectPr w:rsidR="00360251">
          <w:type w:val="continuous"/>
          <w:pgSz w:w="11909" w:h="16838"/>
          <w:pgMar w:top="2547" w:right="1339" w:bottom="2081" w:left="1195" w:header="0" w:footer="3" w:gutter="0"/>
          <w:cols w:space="720"/>
          <w:noEndnote/>
          <w:docGrid w:linePitch="360"/>
        </w:sectPr>
      </w:pPr>
      <w:r>
        <w:t xml:space="preserve">Настоящее Решение опубликовать в средствах массовой </w:t>
      </w:r>
      <w:r>
        <w:t>информации.</w:t>
      </w:r>
    </w:p>
    <w:p w:rsidR="00360251" w:rsidRDefault="00360251">
      <w:pPr>
        <w:spacing w:line="240" w:lineRule="exact"/>
        <w:rPr>
          <w:sz w:val="19"/>
          <w:szCs w:val="19"/>
        </w:rPr>
      </w:pPr>
    </w:p>
    <w:p w:rsidR="00360251" w:rsidRDefault="00360251">
      <w:pPr>
        <w:spacing w:line="240" w:lineRule="exact"/>
        <w:rPr>
          <w:sz w:val="19"/>
          <w:szCs w:val="19"/>
        </w:rPr>
      </w:pPr>
    </w:p>
    <w:p w:rsidR="00360251" w:rsidRDefault="00360251">
      <w:pPr>
        <w:spacing w:line="240" w:lineRule="exact"/>
        <w:rPr>
          <w:sz w:val="19"/>
          <w:szCs w:val="19"/>
        </w:rPr>
      </w:pPr>
    </w:p>
    <w:p w:rsidR="00360251" w:rsidRDefault="00360251">
      <w:pPr>
        <w:spacing w:before="93" w:after="93" w:line="240" w:lineRule="exact"/>
        <w:rPr>
          <w:sz w:val="19"/>
          <w:szCs w:val="19"/>
        </w:rPr>
      </w:pPr>
    </w:p>
    <w:p w:rsidR="00360251" w:rsidRDefault="00360251">
      <w:pPr>
        <w:rPr>
          <w:sz w:val="2"/>
          <w:szCs w:val="2"/>
        </w:rPr>
        <w:sectPr w:rsidR="00360251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60251" w:rsidRDefault="00C34856">
      <w:pPr>
        <w:pStyle w:val="11"/>
        <w:shd w:val="clear" w:color="auto" w:fill="auto"/>
        <w:spacing w:before="0" w:after="0" w:line="240" w:lineRule="exact"/>
        <w:jc w:val="left"/>
      </w:pPr>
      <w:bookmarkStart w:id="4" w:name="_GoBack"/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416.6pt;margin-top:546.6pt;width:274.5pt;height:62.7pt;z-index:-125829373;mso-wrap-distance-left:5pt;mso-wrap-distance-right:5pt;mso-position-horizontal-relative:margin;mso-position-vertical-relative:margin" filled="f" stroked="f">
            <v:textbox inset="0,0,0,0">
              <w:txbxContent>
                <w:p w:rsidR="00D21B32" w:rsidRDefault="00C34856">
                  <w:pPr>
                    <w:pStyle w:val="11"/>
                    <w:shd w:val="clear" w:color="auto" w:fill="auto"/>
                    <w:spacing w:before="0" w:after="0" w:line="278" w:lineRule="exact"/>
                    <w:ind w:right="100"/>
                    <w:jc w:val="left"/>
                    <w:rPr>
                      <w:rStyle w:val="Exact"/>
                      <w:spacing w:val="0"/>
                    </w:rPr>
                  </w:pPr>
                  <w:r>
                    <w:rPr>
                      <w:rStyle w:val="Exact"/>
                      <w:spacing w:val="0"/>
                    </w:rPr>
                    <w:t>Глава администрации сельского</w:t>
                  </w:r>
                  <w:r w:rsidR="00D21B32">
                    <w:rPr>
                      <w:rStyle w:val="Exact"/>
                      <w:spacing w:val="0"/>
                    </w:rPr>
                    <w:t xml:space="preserve"> поселения Тимофеевка</w:t>
                  </w:r>
                  <w:r>
                    <w:rPr>
                      <w:rStyle w:val="Exact"/>
                      <w:spacing w:val="0"/>
                    </w:rPr>
                    <w:t xml:space="preserve"> Председатель Собрания </w:t>
                  </w:r>
                </w:p>
                <w:p w:rsidR="00360251" w:rsidRDefault="00C34856">
                  <w:pPr>
                    <w:pStyle w:val="11"/>
                    <w:shd w:val="clear" w:color="auto" w:fill="auto"/>
                    <w:spacing w:before="0" w:after="0" w:line="278" w:lineRule="exact"/>
                    <w:ind w:right="100"/>
                    <w:jc w:val="left"/>
                  </w:pPr>
                  <w:r>
                    <w:rPr>
                      <w:rStyle w:val="Exact"/>
                      <w:spacing w:val="0"/>
                    </w:rPr>
                    <w:t>Представителей сельского поселения</w:t>
                  </w:r>
                </w:p>
              </w:txbxContent>
            </v:textbox>
            <w10:wrap type="square" anchorx="margin" anchory="margin"/>
          </v:shape>
        </w:pict>
      </w:r>
      <w:r>
        <w:t>В.Д. Савин</w:t>
      </w:r>
      <w:bookmarkEnd w:id="4"/>
    </w:p>
    <w:sectPr w:rsidR="00360251">
      <w:type w:val="continuous"/>
      <w:pgSz w:w="11909" w:h="16838"/>
      <w:pgMar w:top="2547" w:right="1166" w:bottom="2081" w:left="92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856" w:rsidRDefault="00C34856">
      <w:r>
        <w:separator/>
      </w:r>
    </w:p>
  </w:endnote>
  <w:endnote w:type="continuationSeparator" w:id="0">
    <w:p w:rsidR="00C34856" w:rsidRDefault="00C34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856" w:rsidRDefault="00C34856"/>
  </w:footnote>
  <w:footnote w:type="continuationSeparator" w:id="0">
    <w:p w:rsidR="00C34856" w:rsidRDefault="00C3485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F2ECA"/>
    <w:multiLevelType w:val="multilevel"/>
    <w:tmpl w:val="6E8ED5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3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0416EE"/>
    <w:multiLevelType w:val="multilevel"/>
    <w:tmpl w:val="DBE20B1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60251"/>
    <w:rsid w:val="00360251"/>
    <w:rsid w:val="00C34856"/>
    <w:rsid w:val="00D2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2pt">
    <w:name w:val="Заголовок №2 (2) + Интервал 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/>
    </w:rPr>
  </w:style>
  <w:style w:type="character" w:customStyle="1" w:styleId="1pt">
    <w:name w:val="Основной текст + Курсив;Интервал 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4"/>
      <w:szCs w:val="24"/>
      <w:u w:val="none"/>
      <w:lang w:val="en-US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648" w:lineRule="exact"/>
      <w:ind w:firstLine="620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648" w:lineRule="exact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274" w:lineRule="exact"/>
      <w:jc w:val="center"/>
      <w:outlineLvl w:val="1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2013-03-22T09:25:00Z</dcterms:created>
  <dcterms:modified xsi:type="dcterms:W3CDTF">2013-03-22T09:27:00Z</dcterms:modified>
</cp:coreProperties>
</file>