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32" w:rsidRDefault="00775EFB">
      <w:pPr>
        <w:pStyle w:val="1"/>
        <w:shd w:val="clear" w:color="auto" w:fill="auto"/>
        <w:spacing w:after="767"/>
        <w:ind w:left="6600" w:right="420"/>
      </w:pPr>
      <w:r>
        <w:t>Приложение №1 к Решению Собрания Представителей сельского поселения Тимофеевка муниципального района Ставропольский Самарской области от 20.12.2012г. №53</w:t>
      </w:r>
    </w:p>
    <w:p w:rsidR="00657B32" w:rsidRDefault="00775EFB">
      <w:pPr>
        <w:pStyle w:val="11"/>
        <w:keepNext/>
        <w:keepLines/>
        <w:shd w:val="clear" w:color="auto" w:fill="auto"/>
        <w:spacing w:before="0" w:after="237"/>
        <w:ind w:left="780" w:right="660"/>
      </w:pPr>
      <w:bookmarkStart w:id="0" w:name="bookmark0"/>
      <w:r>
        <w:t>Перечень главных администраторов доходов бюджета сельского поселения Тимофеевка муниципального района Ставропольский Самарской области на 2013 год и на плановый период 2014 и 2015 годов.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8"/>
        <w:gridCol w:w="2659"/>
        <w:gridCol w:w="6005"/>
      </w:tblGrid>
      <w:tr w:rsidR="00657B32">
        <w:trPr>
          <w:trHeight w:hRule="exact" w:val="1037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rPr>
                <w:rStyle w:val="TimesNewRoman11pt"/>
                <w:rFonts w:eastAsia="Arial"/>
              </w:rPr>
              <w:t>Код главного админис</w:t>
            </w:r>
            <w:r>
              <w:rPr>
                <w:rStyle w:val="TimesNewRoman11pt"/>
                <w:rFonts w:eastAsia="Arial"/>
              </w:rPr>
              <w:softHyphen/>
              <w:t>тратора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Код бюджетной классификации дохода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proofErr w:type="gramStart"/>
            <w:r>
              <w:rPr>
                <w:rStyle w:val="TimesNewRoman11pt"/>
                <w:rFonts w:eastAsia="Arial"/>
              </w:rPr>
              <w:t>Наименование главного администратора бюджета сельского поселения, групп, подгрупп, статей, подстатей, элементов, кодов экономической классификации, доходов</w:t>
            </w:r>
            <w:proofErr w:type="gramEnd"/>
          </w:p>
        </w:tc>
      </w:tr>
      <w:tr w:rsidR="00657B32">
        <w:trPr>
          <w:trHeight w:hRule="exact" w:val="269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0"/>
                <w:rFonts w:eastAsia="Arial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0"/>
                <w:rFonts w:eastAsia="Arial"/>
              </w:rPr>
              <w:t>2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0"/>
                <w:rFonts w:eastAsia="Arial"/>
              </w:rPr>
              <w:t>3</w:t>
            </w:r>
          </w:p>
        </w:tc>
      </w:tr>
      <w:tr w:rsidR="00657B32">
        <w:trPr>
          <w:trHeight w:hRule="exact" w:val="518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182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657B32">
            <w:pPr>
              <w:framePr w:w="102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left="120" w:firstLine="0"/>
            </w:pPr>
            <w:r>
              <w:rPr>
                <w:rStyle w:val="TimesNewRoman11pt"/>
                <w:rFonts w:eastAsia="Arial"/>
              </w:rPr>
              <w:t>Федеральная налоговая служба</w:t>
            </w:r>
          </w:p>
        </w:tc>
      </w:tr>
      <w:tr w:rsidR="00657B32">
        <w:trPr>
          <w:trHeight w:hRule="exact" w:val="1795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657B32">
            <w:pPr>
              <w:framePr w:w="102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1 01 02010 01 0000 110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rPr>
                <w:rStyle w:val="TimesNewRoman11pt0"/>
                <w:rFonts w:eastAsia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657B32">
        <w:trPr>
          <w:trHeight w:hRule="exact" w:val="2573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657B32">
            <w:pPr>
              <w:framePr w:w="102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1 01 02020 01 0000 110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rPr>
                <w:rStyle w:val="TimesNewRoman11pt0"/>
                <w:rFonts w:eastAsia="Arial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657B32">
        <w:trPr>
          <w:trHeight w:hRule="exact" w:val="1296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657B32">
            <w:pPr>
              <w:framePr w:w="102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1 01 02030 01 0000 110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rPr>
                <w:rStyle w:val="TimesNewRoman11pt0"/>
                <w:rFonts w:eastAsia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657B32">
        <w:trPr>
          <w:trHeight w:hRule="exact" w:val="2054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657B32">
            <w:pPr>
              <w:framePr w:w="102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1 01 02040 01 0000 110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rPr>
                <w:rStyle w:val="TimesNewRoman11pt0"/>
                <w:rFonts w:eastAsia="Arial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Российской Федерации</w:t>
            </w:r>
          </w:p>
        </w:tc>
      </w:tr>
      <w:tr w:rsidR="00657B32">
        <w:trPr>
          <w:trHeight w:hRule="exact" w:val="523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657B32">
            <w:pPr>
              <w:framePr w:w="102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1 05 03010 01 0000 110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left="120" w:firstLine="0"/>
            </w:pPr>
            <w:r>
              <w:rPr>
                <w:rStyle w:val="TimesNewRoman11pt0"/>
                <w:rFonts w:eastAsia="Arial"/>
              </w:rPr>
              <w:t>Единый сельскохозяйственный налог</w:t>
            </w:r>
          </w:p>
        </w:tc>
      </w:tr>
      <w:tr w:rsidR="00657B32">
        <w:trPr>
          <w:trHeight w:hRule="exact" w:val="802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7B32" w:rsidRDefault="00657B32">
            <w:pPr>
              <w:framePr w:w="102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TimesNewRoman11pt"/>
                <w:rFonts w:eastAsia="Arial"/>
              </w:rPr>
              <w:t>1 05 03020 01 0000 110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7B32" w:rsidRDefault="00775EFB">
            <w:pPr>
              <w:pStyle w:val="1"/>
              <w:framePr w:w="10282" w:wrap="notBeside" w:vAnchor="text" w:hAnchor="text" w:xAlign="center" w:y="1"/>
              <w:shd w:val="clear" w:color="auto" w:fill="auto"/>
              <w:spacing w:after="0" w:line="259" w:lineRule="exact"/>
              <w:ind w:left="120" w:firstLine="0"/>
            </w:pPr>
            <w:r>
              <w:rPr>
                <w:rStyle w:val="TimesNewRoman11pt0"/>
                <w:rFonts w:eastAsia="Arial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</w:tbl>
    <w:p w:rsidR="00657B32" w:rsidRDefault="00657B32">
      <w:pPr>
        <w:rPr>
          <w:sz w:val="2"/>
          <w:szCs w:val="2"/>
        </w:rPr>
      </w:pPr>
    </w:p>
    <w:p w:rsidR="00657B32" w:rsidRDefault="00657B32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8"/>
        <w:gridCol w:w="2664"/>
        <w:gridCol w:w="6005"/>
      </w:tblGrid>
      <w:tr w:rsidR="001F22D3" w:rsidRPr="001F22D3" w:rsidTr="001F22D3">
        <w:trPr>
          <w:trHeight w:hRule="exact" w:val="128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1 06 01030 10 0000 110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1F22D3" w:rsidRPr="001F22D3" w:rsidTr="001F22D3">
        <w:trPr>
          <w:trHeight w:hRule="exact" w:val="177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1 06 06013 10 0000 110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1F22D3" w:rsidRPr="001F22D3" w:rsidTr="001F22D3">
        <w:trPr>
          <w:trHeight w:hRule="exact" w:val="1781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1 06 06023 10 0000 110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1F22D3" w:rsidRPr="001F22D3" w:rsidTr="001F22D3">
        <w:trPr>
          <w:trHeight w:hRule="exact" w:val="76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932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Управление финансами администрации муниципального района </w:t>
            </w:r>
            <w:proofErr w:type="gramStart"/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Ставропольский</w:t>
            </w:r>
            <w:proofErr w:type="gramEnd"/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 Самарской области</w:t>
            </w:r>
          </w:p>
        </w:tc>
      </w:tr>
      <w:tr w:rsidR="001F22D3" w:rsidRPr="001F22D3" w:rsidTr="001F22D3">
        <w:trPr>
          <w:trHeight w:hRule="exact" w:val="154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1 08 04020 01 1000 110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F22D3" w:rsidRPr="001F22D3" w:rsidTr="001F22D3">
        <w:trPr>
          <w:trHeight w:hRule="exact" w:val="77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1 17 01050 10 0000 180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9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</w:tr>
      <w:tr w:rsidR="001F22D3" w:rsidRPr="001F22D3" w:rsidTr="001F22D3">
        <w:trPr>
          <w:trHeight w:hRule="exact" w:val="523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1 17 05050 10 0000 180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Прочие неналоговые доходы бюджетов поселений</w:t>
            </w:r>
          </w:p>
        </w:tc>
      </w:tr>
      <w:tr w:rsidR="001F22D3" w:rsidRPr="001F22D3" w:rsidTr="001F22D3">
        <w:trPr>
          <w:trHeight w:hRule="exact" w:val="44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2 07 05000 10 0000 180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Прочие безвозмездные поступления в бюджеты поселений</w:t>
            </w:r>
          </w:p>
        </w:tc>
      </w:tr>
      <w:tr w:rsidR="001F22D3" w:rsidRPr="001F22D3" w:rsidTr="001F22D3">
        <w:trPr>
          <w:trHeight w:hRule="exact" w:val="1795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2 08 05000 10 0000 180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1F22D3" w:rsidRPr="001F22D3" w:rsidTr="001F22D3">
        <w:trPr>
          <w:trHeight w:hRule="exact" w:val="101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727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9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«Комитет по управлению муниципальным имуществом администрации муниципального района Ставропольский Самарской области»</w:t>
            </w:r>
          </w:p>
        </w:tc>
      </w:tr>
      <w:tr w:rsidR="001F22D3" w:rsidRPr="001F22D3" w:rsidTr="001F22D3">
        <w:trPr>
          <w:trHeight w:hRule="exact" w:val="155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1 11 05013 10 0000 120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1F22D3" w:rsidRPr="001F22D3" w:rsidTr="001F22D3">
        <w:trPr>
          <w:trHeight w:hRule="exact" w:val="130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1 11 05035 10 0000 120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</w:tbl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7"/>
        <w:gridCol w:w="2654"/>
        <w:gridCol w:w="6019"/>
      </w:tblGrid>
      <w:tr w:rsidR="001F22D3" w:rsidRPr="001F22D3" w:rsidTr="001F22D3">
        <w:trPr>
          <w:trHeight w:hRule="exact" w:val="1776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1 11 09045 10 0000 120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1F22D3" w:rsidRPr="001F22D3" w:rsidTr="001F22D3">
        <w:trPr>
          <w:trHeight w:hRule="exact" w:val="202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1 14 02052 10 0000 410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1F22D3" w:rsidRPr="001F22D3" w:rsidTr="001F22D3">
        <w:trPr>
          <w:trHeight w:hRule="exact" w:val="179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1 14 02052 10 0000 440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1F22D3" w:rsidRPr="001F22D3" w:rsidTr="001F22D3">
        <w:trPr>
          <w:trHeight w:hRule="exact" w:val="20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1 14 02053 10 0000 410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1F22D3" w:rsidRPr="001F22D3" w:rsidTr="001F22D3">
        <w:trPr>
          <w:trHeight w:hRule="exact" w:val="2059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1 14 02053 10 0000 440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1F22D3" w:rsidRPr="001F22D3" w:rsidTr="001F22D3">
        <w:trPr>
          <w:trHeight w:hRule="exact" w:val="1032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1 14 06013 10 0000 430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1F22D3" w:rsidRPr="001F22D3" w:rsidTr="001F22D3">
        <w:trPr>
          <w:trHeight w:hRule="exact" w:val="778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1 17 01050 10 0000 180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6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</w:tr>
      <w:tr w:rsidR="001F22D3" w:rsidRPr="001F22D3" w:rsidTr="001F22D3">
        <w:trPr>
          <w:trHeight w:hRule="exact" w:val="1546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1 17 02020 10 0000 180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1F22D3" w:rsidRPr="001F22D3" w:rsidTr="001F22D3">
        <w:trPr>
          <w:trHeight w:hRule="exact" w:val="72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1 17 05050 10 0000 180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Прочие неналоговые доходы бюджетов поселений</w:t>
            </w:r>
          </w:p>
        </w:tc>
      </w:tr>
      <w:tr w:rsidR="001F22D3" w:rsidRPr="001F22D3" w:rsidTr="001F22D3">
        <w:trPr>
          <w:trHeight w:hRule="exact" w:val="81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455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6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Администрация сельского поселения Тимофеевка муниципального района </w:t>
            </w:r>
            <w:proofErr w:type="gramStart"/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Ставропольский</w:t>
            </w:r>
            <w:proofErr w:type="gramEnd"/>
            <w:r w:rsidRPr="001F22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 Самарской области</w:t>
            </w:r>
          </w:p>
        </w:tc>
      </w:tr>
    </w:tbl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2"/>
        <w:gridCol w:w="2659"/>
        <w:gridCol w:w="6005"/>
      </w:tblGrid>
      <w:tr w:rsidR="001F22D3" w:rsidRPr="001F22D3" w:rsidTr="001F22D3">
        <w:trPr>
          <w:trHeight w:hRule="exact" w:val="787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1 13 02995 10 0000 130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Прочие доходы от компенсации затрат бюджетов поселений</w:t>
            </w:r>
          </w:p>
        </w:tc>
      </w:tr>
      <w:tr w:rsidR="001F22D3" w:rsidRPr="001F22D3" w:rsidTr="001F22D3">
        <w:trPr>
          <w:trHeight w:hRule="exact" w:val="763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2 02 01001 10 0000 151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</w:tr>
      <w:tr w:rsidR="001F22D3" w:rsidRPr="001F22D3" w:rsidTr="001F22D3">
        <w:trPr>
          <w:trHeight w:hRule="exact" w:val="768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2 02 01003 10 0000 151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1F22D3" w:rsidRPr="001F22D3" w:rsidTr="001F22D3">
        <w:trPr>
          <w:trHeight w:hRule="exact" w:val="1018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2 02 02077 10 0000 151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1F22D3" w:rsidRPr="001F22D3" w:rsidTr="001F22D3">
        <w:trPr>
          <w:trHeight w:hRule="exact" w:val="1022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2 02 02078 10 0000 151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0" w:lineRule="exact"/>
              <w:ind w:left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</w:tr>
      <w:tr w:rsidR="001F22D3" w:rsidRPr="001F22D3" w:rsidTr="001F22D3">
        <w:trPr>
          <w:trHeight w:hRule="exact" w:val="778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2 02 02102 10 0000 151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Субсидии бюджетам поселений на закупку автотранспортных средств и коммунальной техники</w:t>
            </w:r>
          </w:p>
        </w:tc>
      </w:tr>
      <w:tr w:rsidR="001F22D3" w:rsidRPr="001F22D3" w:rsidTr="001F22D3">
        <w:trPr>
          <w:trHeight w:hRule="exact" w:val="518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2 02 02999 10 0000 151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Прочие субсидии бюджетам поселений</w:t>
            </w:r>
          </w:p>
        </w:tc>
      </w:tr>
      <w:tr w:rsidR="001F22D3" w:rsidRPr="001F22D3" w:rsidTr="001F22D3">
        <w:trPr>
          <w:trHeight w:hRule="exact" w:val="1027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2 02 03015 10 0000 151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F22D3" w:rsidRPr="001F22D3" w:rsidTr="001F22D3">
        <w:trPr>
          <w:trHeight w:hRule="exact" w:val="518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2 02 03999 10 0000 151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Прочие субвенции бюджетам поселений</w:t>
            </w:r>
          </w:p>
        </w:tc>
      </w:tr>
      <w:tr w:rsidR="001F22D3" w:rsidRPr="001F22D3" w:rsidTr="001F22D3">
        <w:trPr>
          <w:trHeight w:hRule="exact" w:val="1291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2 18 05010 10 0000 151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ind w:left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1F22D3" w:rsidRPr="001F22D3" w:rsidTr="001F22D3">
        <w:trPr>
          <w:trHeight w:hRule="exact" w:val="1056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20" w:lineRule="exact"/>
              <w:ind w:left="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2 19 05000 10 0000 151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2D3" w:rsidRPr="001F22D3" w:rsidRDefault="001F22D3" w:rsidP="001F22D3">
            <w:pPr>
              <w:spacing w:line="254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F22D3">
              <w:rPr>
                <w:rFonts w:ascii="Times New Roman" w:eastAsia="Times New Roman" w:hAnsi="Times New Roman" w:cs="Times New Roman"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</w:p>
    <w:p w:rsidR="001F22D3" w:rsidRPr="001F22D3" w:rsidRDefault="001F22D3" w:rsidP="001F22D3">
      <w:pPr>
        <w:spacing w:before="146" w:line="259" w:lineRule="exact"/>
        <w:ind w:left="1000" w:right="2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F22D3">
        <w:rPr>
          <w:rFonts w:ascii="Times New Roman" w:eastAsia="Times New Roman" w:hAnsi="Times New Roman" w:cs="Times New Roman"/>
          <w:sz w:val="23"/>
          <w:szCs w:val="23"/>
        </w:rPr>
        <w:t>* Главным администратором поступлений в бюджет сельского поселения муниципального района по подгруппе доходов 1 09 00000 00 0000 000 «Задолженность и перерасчеты по отмененным налогам, сборам и иным обязательным платежам» является Межрайонная инспекция Министерства по налогам и сборам №15 по Самарской области (код администратора 182).</w:t>
      </w:r>
    </w:p>
    <w:p w:rsidR="001F22D3" w:rsidRDefault="001F22D3">
      <w:pPr>
        <w:rPr>
          <w:sz w:val="2"/>
          <w:szCs w:val="2"/>
        </w:rPr>
      </w:pPr>
    </w:p>
    <w:p w:rsidR="001F22D3" w:rsidRDefault="001F22D3">
      <w:pPr>
        <w:rPr>
          <w:sz w:val="2"/>
          <w:szCs w:val="2"/>
        </w:rPr>
      </w:pPr>
      <w:bookmarkStart w:id="1" w:name="_GoBack"/>
      <w:bookmarkEnd w:id="1"/>
    </w:p>
    <w:sectPr w:rsidR="001F22D3">
      <w:type w:val="continuous"/>
      <w:pgSz w:w="11909" w:h="16838"/>
      <w:pgMar w:top="1046" w:right="713" w:bottom="1017" w:left="7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5F2" w:rsidRDefault="005505F2">
      <w:r>
        <w:separator/>
      </w:r>
    </w:p>
  </w:endnote>
  <w:endnote w:type="continuationSeparator" w:id="0">
    <w:p w:rsidR="005505F2" w:rsidRDefault="0055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5F2" w:rsidRDefault="005505F2"/>
  </w:footnote>
  <w:footnote w:type="continuationSeparator" w:id="0">
    <w:p w:rsidR="005505F2" w:rsidRDefault="005505F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57B32"/>
    <w:rsid w:val="001F22D3"/>
    <w:rsid w:val="005505F2"/>
    <w:rsid w:val="00657B32"/>
    <w:rsid w:val="00775EFB"/>
    <w:rsid w:val="0091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imesNewRoman11pt">
    <w:name w:val="Основной текст + Times New Roman;11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TimesNewRoman11pt0">
    <w:name w:val="Основной текст + Times New Roman;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840" w:line="226" w:lineRule="exact"/>
      <w:ind w:firstLine="420"/>
    </w:pPr>
    <w:rPr>
      <w:rFonts w:ascii="Arial" w:eastAsia="Arial" w:hAnsi="Arial" w:cs="Arial"/>
      <w:sz w:val="19"/>
      <w:szCs w:val="19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317" w:lineRule="exact"/>
      <w:ind w:firstLine="500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2013-04-05T11:50:00Z</dcterms:created>
  <dcterms:modified xsi:type="dcterms:W3CDTF">2013-04-10T10:29:00Z</dcterms:modified>
</cp:coreProperties>
</file>