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F93" w:rsidRDefault="00474C64">
      <w:pPr>
        <w:pStyle w:val="1"/>
        <w:shd w:val="clear" w:color="auto" w:fill="auto"/>
        <w:spacing w:after="247" w:line="130" w:lineRule="exact"/>
        <w:ind w:left="5620"/>
      </w:pPr>
      <w:r>
        <w:t>Приложение</w:t>
      </w:r>
    </w:p>
    <w:p w:rsidR="00C75F93" w:rsidRDefault="00474C64">
      <w:pPr>
        <w:pStyle w:val="11"/>
        <w:keepNext/>
        <w:keepLines/>
        <w:shd w:val="clear" w:color="auto" w:fill="auto"/>
        <w:spacing w:before="0" w:after="80"/>
        <w:ind w:left="160"/>
      </w:pPr>
      <w:bookmarkStart w:id="0" w:name="bookmark0"/>
      <w:r>
        <w:t>Поступление доходов в бюджет сельского поселения Тимофеевка муниципального района Ставропольский Самарской области на 2012год</w:t>
      </w:r>
      <w:bookmarkEnd w:id="0"/>
    </w:p>
    <w:p w:rsidR="00C75F93" w:rsidRDefault="00474C64">
      <w:pPr>
        <w:pStyle w:val="a6"/>
        <w:framePr w:w="6499" w:wrap="notBeside" w:vAnchor="text" w:hAnchor="text" w:xAlign="center" w:y="1"/>
        <w:shd w:val="clear" w:color="auto" w:fill="auto"/>
        <w:spacing w:line="80" w:lineRule="exact"/>
      </w:pPr>
      <w:r>
        <w:rPr>
          <w:rStyle w:val="a7"/>
        </w:rPr>
        <w:t>ед. изм.: тыс. рублей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6"/>
        <w:gridCol w:w="3830"/>
        <w:gridCol w:w="1262"/>
      </w:tblGrid>
      <w:tr w:rsidR="00C75F93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"/>
              </w:rPr>
              <w:t>Код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"/>
              </w:rPr>
              <w:t>Наименование источника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39" w:lineRule="exact"/>
              <w:jc w:val="center"/>
            </w:pPr>
            <w:r>
              <w:rPr>
                <w:rStyle w:val="45pt"/>
              </w:rPr>
              <w:t xml:space="preserve">Уточненный план </w:t>
            </w:r>
            <w:r>
              <w:rPr>
                <w:rStyle w:val="45pt0"/>
              </w:rPr>
              <w:t>2012г.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ООО 1 00 00000 00 0000 000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Доходы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20 828,00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1821 01 02000 01 0000110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Налог на доходы физических лиц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6 594,00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1821 01 02010 01 0000110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>Налог на доходы физических лиц с доходов, полученных физическими лицами, являющимися</w:t>
            </w:r>
          </w:p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 xml:space="preserve">налоговыми резидентами Российской Федерации в виде дивидендов от долевого </w:t>
            </w:r>
            <w:r>
              <w:rPr>
                <w:rStyle w:val="45pt0"/>
              </w:rPr>
              <w:t>участия в деятельности организаций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1"/>
              </w:rPr>
              <w:t>6 487,00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1821 01 02020 01 0000110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>Налог на доходы физических лиц с доходов, облагаемых по налоговой ставке, установленной</w:t>
            </w:r>
          </w:p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>пунктом 1 статьи 224 Налогового кодекса Российской Федерации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1"/>
              </w:rPr>
              <w:t>8,00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1821 01 02021 01 1000110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proofErr w:type="gramStart"/>
            <w:r>
              <w:rPr>
                <w:rStyle w:val="45pt0"/>
              </w:rPr>
              <w:t xml:space="preserve">Налог </w:t>
            </w:r>
            <w:r>
              <w:rPr>
                <w:rStyle w:val="45pt0"/>
              </w:rPr>
              <w:t>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</w:t>
            </w:r>
            <w:r>
              <w:rPr>
                <w:rStyle w:val="45pt0"/>
              </w:rPr>
              <w:t>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C75F93">
            <w:pPr>
              <w:framePr w:w="649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1821 01 02022 01 1000110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proofErr w:type="gramStart"/>
            <w:r>
              <w:rPr>
                <w:rStyle w:val="45pt0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 и </w:t>
            </w:r>
            <w:r>
              <w:rPr>
                <w:rStyle w:val="45pt0"/>
              </w:rPr>
              <w:t>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C75F93">
            <w:pPr>
              <w:framePr w:w="649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1821 01 02030 01 1000110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 xml:space="preserve">Налог на доходы физических лиц с доходов, полученных физическими </w:t>
            </w:r>
            <w:r>
              <w:rPr>
                <w:rStyle w:val="45pt0"/>
              </w:rPr>
              <w:t>лицами, не являющимися налоговыми резидентами Российской Федерации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99,00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182 1 01 02040 01 1000110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 xml:space="preserve">Налог на доходы физических лиц с доходов, полученных в виде выигрышей и призов </w:t>
            </w:r>
            <w:proofErr w:type="gramStart"/>
            <w:r>
              <w:rPr>
                <w:rStyle w:val="45pt0"/>
              </w:rPr>
              <w:t>в</w:t>
            </w:r>
            <w:proofErr w:type="gramEnd"/>
            <w:r>
              <w:rPr>
                <w:rStyle w:val="45pt0"/>
              </w:rPr>
              <w:t xml:space="preserve"> проводимых</w:t>
            </w:r>
          </w:p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 xml:space="preserve">конкурсах, играх и других мероприятиях в целях рекламы товаров, </w:t>
            </w:r>
            <w:r>
              <w:rPr>
                <w:rStyle w:val="45pt0"/>
              </w:rPr>
              <w:t xml:space="preserve">работ и услуг, </w:t>
            </w:r>
            <w:r w:rsidR="00F20B2E">
              <w:rPr>
                <w:rStyle w:val="45pt0"/>
              </w:rPr>
              <w:t>процент</w:t>
            </w:r>
            <w:bookmarkStart w:id="1" w:name="_GoBack"/>
            <w:bookmarkEnd w:id="1"/>
            <w:r>
              <w:rPr>
                <w:rStyle w:val="45pt0"/>
              </w:rPr>
              <w:t xml:space="preserve"> доходов по вкладам в банках, в виде материальной выгоды от экономии на процентах при получении заемных (кредитных) средств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C75F93">
            <w:pPr>
              <w:framePr w:w="649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000 1 05 00000 00 0000 000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Налоги на совокупный доход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C75F93">
            <w:pPr>
              <w:framePr w:w="649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1821 05 03000 01 1000110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0"/>
              </w:rPr>
              <w:t xml:space="preserve">Единый </w:t>
            </w:r>
            <w:r>
              <w:rPr>
                <w:rStyle w:val="45pt0"/>
              </w:rPr>
              <w:t>сельскохозяйственный налог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000 1 06 00000 00 0000 000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Налоги на имущество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12 735,00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1821 06 01030101000110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1 237,00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1"/>
              </w:rPr>
              <w:t>182 1 06 06000 00 0000 110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1"/>
              </w:rPr>
              <w:t>Земельный налог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1"/>
              </w:rPr>
              <w:t>11 498,00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182 1 06 06013 10 1000110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 xml:space="preserve">Земельный налог, взимаемый по ставкам, установленным в соответствии с подпунктом 1 пункта 1 статьи 394 НК РФ и применяемым к объектам налогообложения, расположенным в границах </w:t>
            </w:r>
            <w:r>
              <w:rPr>
                <w:rStyle w:val="45pt0"/>
              </w:rPr>
              <w:t>поселений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5 736,00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182 1 06 06023 10 1000110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>Земельный налог, взимаемый по ставкам, установленным в соответствии с подпунктом 2 пункта 1 статьи 394 НК РФ и применяемым к объектам налогообложения, расположенным в границах поселений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5750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 xml:space="preserve">0001 11 00000 00 </w:t>
            </w:r>
            <w:r>
              <w:rPr>
                <w:rStyle w:val="45pt0"/>
              </w:rPr>
              <w:t>0000 000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5" w:lineRule="exact"/>
              <w:ind w:left="20"/>
            </w:pPr>
            <w:r>
              <w:rPr>
                <w:rStyle w:val="45pt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1 499,00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727 1 11 0501010 0000120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 xml:space="preserve">Доходы, получаемые в виде арендной платы за земельные участки, государственная собственность на которые не </w:t>
            </w:r>
            <w:r>
              <w:rPr>
                <w:rStyle w:val="45pt0"/>
              </w:rPr>
              <w:t>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1 488,00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7271 11 0503510 0000120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jc w:val="both"/>
            </w:pPr>
            <w:r>
              <w:rPr>
                <w:rStyle w:val="45pt0"/>
              </w:rPr>
              <w:t xml:space="preserve">Доходы от сдачи в аренду имущества, находящегося в оперативном </w:t>
            </w:r>
            <w:r>
              <w:rPr>
                <w:rStyle w:val="45pt0"/>
              </w:rPr>
              <w:t>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11,00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0001 13 00000 00 0000 000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5" w:lineRule="exact"/>
              <w:ind w:left="20"/>
            </w:pPr>
            <w:r>
              <w:rPr>
                <w:rStyle w:val="45pt"/>
              </w:rPr>
              <w:t>Доходы от оказания платных услуг (работ) и компенсации затрат государству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16,00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 xml:space="preserve">4551 13 </w:t>
            </w:r>
            <w:r>
              <w:rPr>
                <w:rStyle w:val="45pt0"/>
              </w:rPr>
              <w:t>0299510 0000130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0"/>
              </w:rPr>
              <w:t>Прочие доходы от компенсации затрат бюджетов поселений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16,00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000 1 19 00000 00 0000 000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5" w:lineRule="exact"/>
              <w:ind w:left="20"/>
            </w:pPr>
            <w:r>
              <w:rPr>
                <w:rStyle w:val="45pt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C75F93">
            <w:pPr>
              <w:framePr w:w="649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455 1 19 0500010 0000151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5" w:lineRule="exact"/>
              <w:ind w:left="20"/>
            </w:pPr>
            <w:r>
              <w:rPr>
                <w:rStyle w:val="45pt0"/>
              </w:rPr>
              <w:t xml:space="preserve">Возврат </w:t>
            </w:r>
            <w:r>
              <w:rPr>
                <w:rStyle w:val="45pt0"/>
              </w:rPr>
              <w:t>остатков субсидий, субвенций и иных межбюджетных трансфертов, имеющих целевое назначение, прошлых лет, из бюджетов поселений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C75F93">
            <w:pPr>
              <w:framePr w:w="649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000 2 00 00000 00 0000 000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Безвозмездные поступления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1 496,00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1"/>
              </w:rPr>
              <w:t>000 2 02 00000 00 0000 ООО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5" w:lineRule="exact"/>
              <w:ind w:left="20"/>
            </w:pPr>
            <w:r>
              <w:rPr>
                <w:rStyle w:val="45pt1"/>
              </w:rPr>
              <w:t xml:space="preserve">Безвозмездные поступления от других </w:t>
            </w:r>
            <w:r>
              <w:rPr>
                <w:rStyle w:val="45pt1"/>
              </w:rPr>
              <w:t>бюджетов бюджетной системы Российской Федерации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1"/>
              </w:rPr>
              <w:t>1 496,00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455 2 02 01001 10 0000151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129,00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455 2 02 0100310 0000151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5" w:lineRule="exact"/>
              <w:ind w:left="20"/>
            </w:pPr>
            <w:r>
              <w:rPr>
                <w:rStyle w:val="45pt0"/>
              </w:rPr>
              <w:t xml:space="preserve">Дотации бюджетам поселений на поддержку мер по обеспечению </w:t>
            </w:r>
            <w:r>
              <w:rPr>
                <w:rStyle w:val="45pt0"/>
              </w:rPr>
              <w:t>сбалансированности бюджетов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C75F93">
            <w:pPr>
              <w:framePr w:w="649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4552 02 020781 00 0000151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 xml:space="preserve">Субсидии бюджетам поселений на бюджетные инвестиции для модернизации объектов коммунальной </w:t>
            </w:r>
            <w:r w:rsidR="00F20B2E">
              <w:rPr>
                <w:rStyle w:val="45pt0"/>
              </w:rPr>
              <w:t>инфраструктуры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C75F93">
            <w:pPr>
              <w:framePr w:w="649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455 2 02 02999 10 0000151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0"/>
              </w:rPr>
              <w:t>Прочие субсидии бюджетам поселений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1 217,00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 xml:space="preserve">4552 02 0301510 </w:t>
            </w:r>
            <w:r>
              <w:rPr>
                <w:rStyle w:val="45pt0"/>
              </w:rPr>
              <w:t>0000151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25" w:lineRule="exact"/>
              <w:ind w:left="20"/>
            </w:pPr>
            <w:r>
              <w:rPr>
                <w:rStyle w:val="45pt0"/>
              </w:rPr>
              <w:t>Субвенции бюджетам поселений на 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150,00</w:t>
            </w:r>
          </w:p>
        </w:tc>
      </w:tr>
      <w:tr w:rsidR="00C75F93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5F93" w:rsidRDefault="00C75F93">
            <w:pPr>
              <w:framePr w:w="64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30" w:lineRule="exact"/>
              <w:ind w:left="20"/>
            </w:pPr>
            <w:r>
              <w:rPr>
                <w:rStyle w:val="a8"/>
              </w:rPr>
              <w:t>Всего доходов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5F93" w:rsidRDefault="00474C64">
            <w:pPr>
              <w:pStyle w:val="1"/>
              <w:framePr w:w="6499" w:wrap="notBeside" w:vAnchor="text" w:hAnchor="text" w:xAlign="center" w:y="1"/>
              <w:shd w:val="clear" w:color="auto" w:fill="auto"/>
              <w:spacing w:after="0" w:line="130" w:lineRule="exact"/>
              <w:ind w:right="160"/>
              <w:jc w:val="right"/>
            </w:pPr>
            <w:r>
              <w:rPr>
                <w:rStyle w:val="a8"/>
              </w:rPr>
              <w:t>22 340,00</w:t>
            </w:r>
          </w:p>
        </w:tc>
      </w:tr>
    </w:tbl>
    <w:p w:rsidR="00C75F93" w:rsidRDefault="00C75F93">
      <w:pPr>
        <w:rPr>
          <w:sz w:val="2"/>
          <w:szCs w:val="2"/>
        </w:rPr>
      </w:pPr>
    </w:p>
    <w:p w:rsidR="00C75F93" w:rsidRDefault="00C75F93">
      <w:pPr>
        <w:rPr>
          <w:sz w:val="2"/>
          <w:szCs w:val="2"/>
        </w:rPr>
      </w:pPr>
    </w:p>
    <w:sectPr w:rsidR="00C75F93">
      <w:type w:val="continuous"/>
      <w:pgSz w:w="11909" w:h="16838"/>
      <w:pgMar w:top="250" w:right="2635" w:bottom="216" w:left="263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C64" w:rsidRDefault="00474C64">
      <w:r>
        <w:separator/>
      </w:r>
    </w:p>
  </w:endnote>
  <w:endnote w:type="continuationSeparator" w:id="0">
    <w:p w:rsidR="00474C64" w:rsidRDefault="00474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C64" w:rsidRDefault="00474C64"/>
  </w:footnote>
  <w:footnote w:type="continuationSeparator" w:id="0">
    <w:p w:rsidR="00474C64" w:rsidRDefault="00474C6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75F93"/>
    <w:rsid w:val="00474C64"/>
    <w:rsid w:val="00C75F93"/>
    <w:rsid w:val="00F2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/>
    </w:rPr>
  </w:style>
  <w:style w:type="character" w:customStyle="1" w:styleId="45pt">
    <w:name w:val="Основной текст + 4;5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45pt0">
    <w:name w:val="Основной текст + 4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45pt1">
    <w:name w:val="Основной текст + 4;5 pt;Курсив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300" w:line="0" w:lineRule="atLeast"/>
    </w:pPr>
    <w:rPr>
      <w:rFonts w:ascii="Arial" w:eastAsia="Arial" w:hAnsi="Arial" w:cs="Arial"/>
      <w:sz w:val="13"/>
      <w:szCs w:val="1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after="120" w:line="202" w:lineRule="exact"/>
      <w:jc w:val="center"/>
      <w:outlineLvl w:val="0"/>
    </w:pPr>
    <w:rPr>
      <w:rFonts w:ascii="Arial" w:eastAsia="Arial" w:hAnsi="Arial" w:cs="Arial"/>
      <w:b/>
      <w:bCs/>
      <w:sz w:val="16"/>
      <w:szCs w:val="16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2013-04-05T11:26:00Z</dcterms:created>
  <dcterms:modified xsi:type="dcterms:W3CDTF">2013-04-05T11:27:00Z</dcterms:modified>
</cp:coreProperties>
</file>