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E3" w:rsidRDefault="00675BE3" w:rsidP="00675BE3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1105535" cy="946150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BE3" w:rsidRDefault="00675BE3" w:rsidP="00675BE3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75BE3" w:rsidRDefault="00675BE3" w:rsidP="00675BE3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Самарская область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675BE3" w:rsidRDefault="00675BE3" w:rsidP="00675BE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75BE3" w:rsidRDefault="00675BE3" w:rsidP="00675BE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СОБРАНИЕ ПРЕДСТАВИТЕЛЕЙ СЕЛЬСКОГО ПОСЕЛЕНИЯ ТИМОФЕЕВКА</w:t>
      </w:r>
    </w:p>
    <w:p w:rsidR="00675BE3" w:rsidRDefault="00675BE3" w:rsidP="00675BE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СТАВРОПОЛЬСКИЙ</w:t>
      </w:r>
      <w:proofErr w:type="gramEnd"/>
    </w:p>
    <w:p w:rsidR="00675BE3" w:rsidRDefault="00675BE3" w:rsidP="00675BE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САМАРСКОЙ ОБЛАСТИ</w:t>
      </w:r>
    </w:p>
    <w:p w:rsidR="00675BE3" w:rsidRDefault="00675BE3" w:rsidP="00675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75BE3" w:rsidRDefault="00675BE3" w:rsidP="00675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РЕШЕНИЕ </w:t>
      </w:r>
    </w:p>
    <w:p w:rsidR="00675BE3" w:rsidRDefault="00675BE3" w:rsidP="00675BE3">
      <w:pPr>
        <w:autoSpaceDE w:val="0"/>
        <w:autoSpaceDN w:val="0"/>
        <w:adjustRightInd w:val="0"/>
        <w:spacing w:before="120"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от </w:t>
      </w:r>
      <w:r w:rsidR="008709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 июля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2025 года                                                                                  № </w:t>
      </w:r>
      <w:r w:rsidR="008709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212</w:t>
      </w:r>
    </w:p>
    <w:p w:rsidR="00675BE3" w:rsidRDefault="00675BE3" w:rsidP="00675BE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0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75B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«О ВНЕСЕНИИ ИЗМЕНЕНИЙ В РЕШЕНИЕ СОБРАНИЯ ПРЕДСТАВИТЕЛЕЙ СЕЛЬСКОГО ПОСЕЛЕНИЯ ТИМОФЕЕВКА МУНИЦИПАЛЬНОГО РАЙОНА </w:t>
      </w:r>
      <w:proofErr w:type="gramStart"/>
      <w:r w:rsidRPr="00675B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СТАВРОПОЛЬСКИЙ</w:t>
      </w:r>
      <w:proofErr w:type="gramEnd"/>
      <w:r w:rsidRPr="00675B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675BE3">
        <w:rPr>
          <w:rFonts w:ascii="Times New Roman" w:eastAsia="Times New Roman" w:hAnsi="Times New Roman" w:cs="Times New Roman"/>
          <w:bCs/>
          <w:sz w:val="20"/>
          <w:szCs w:val="20"/>
        </w:rPr>
        <w:t xml:space="preserve">САМАРСКОЙ ОБЛАСТИ ОТ 13 октября  2021 года № 48 </w:t>
      </w:r>
    </w:p>
    <w:bookmarkEnd w:id="0"/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«Об утверждении Положения о муниципальном контроле в сфере благоустройства </w:t>
      </w:r>
      <w:proofErr w:type="gramStart"/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</w:t>
      </w:r>
      <w:proofErr w:type="gramEnd"/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территории сельского поселения Тимофеевка муниципального района </w:t>
      </w:r>
      <w:proofErr w:type="gramStart"/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Ставропольский</w:t>
      </w:r>
      <w:proofErr w:type="gramEnd"/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Самарской области»</w:t>
      </w: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75BE3" w:rsidRPr="00675BE3" w:rsidRDefault="00675BE3" w:rsidP="00675BE3">
      <w:pPr>
        <w:autoSpaceDE w:val="0"/>
        <w:autoSpaceDN w:val="0"/>
        <w:adjustRightInd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изменениями в Федеральном законе от 28.12.2024 №540-ФЗ о внесение изменений в Федеральный закон от 31.07.2020 № 248 – ФЗ «О государственном контроле (надзоре) и муниципальном контроле в Российской Федерации» (далее </w:t>
      </w:r>
      <w:proofErr w:type="gramStart"/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 № 248-ФЗ), Собрание представителей сельского поселения РЕШИЛО: </w:t>
      </w: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</w:t>
      </w:r>
      <w:r w:rsidRPr="00675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5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СОБРАНИЯ ПРЕДСТАВИТЕЛЕЙ СЕЛЬСКОГО ПОСЕЛЕНИЯ ТИМОФЕЕВКА МУНИЦИПАЛЬНОГО РАЙОНА </w:t>
      </w:r>
      <w:proofErr w:type="gramStart"/>
      <w:r w:rsidRPr="00675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675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75BE3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 ОТ 13 октября 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675BE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675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«Об утверждении Положения о муниципальном контроле в сфере благоустройства на</w:t>
      </w: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территории сельского поселения Тимофеевка муниципального района </w:t>
      </w:r>
      <w:proofErr w:type="gramStart"/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Ставропольский</w:t>
      </w:r>
      <w:proofErr w:type="gramEnd"/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Самарской области»</w:t>
      </w: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75BE3" w:rsidRPr="00675BE3" w:rsidRDefault="00675BE3" w:rsidP="00675BE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Дополнить п. 3.11. следующим содержанием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:</w:t>
      </w: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:rsidR="00675BE3" w:rsidRPr="00675BE3" w:rsidRDefault="00675BE3" w:rsidP="00675BE3">
      <w:pPr>
        <w:rPr>
          <w:rFonts w:ascii="Times New Roman" w:hAnsi="Times New Roman" w:cs="Times New Roman"/>
          <w:sz w:val="24"/>
          <w:szCs w:val="24"/>
        </w:rPr>
      </w:pPr>
      <w:r w:rsidRPr="00675BE3">
        <w:rPr>
          <w:rFonts w:ascii="Times New Roman" w:hAnsi="Times New Roman" w:cs="Times New Roman"/>
          <w:sz w:val="24"/>
          <w:szCs w:val="24"/>
        </w:rPr>
        <w:t xml:space="preserve">Периодичность проведения обязательных профилактических визитов в отношении объектов контроля, отнесенных к определенным категориям риска, устанавливается соразмерно рискам причинения вреда </w:t>
      </w:r>
      <w:proofErr w:type="gramStart"/>
      <w:r w:rsidRPr="00675BE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75BE3">
        <w:rPr>
          <w:rFonts w:ascii="Times New Roman" w:hAnsi="Times New Roman" w:cs="Times New Roman"/>
          <w:sz w:val="24"/>
          <w:szCs w:val="24"/>
        </w:rPr>
        <w:t>ущерба) с учетом требований, предусмотренных частью 2 статьи 25 Закона № 248 (ФЗ). Отказ контролируемого лица от проведения обязательного профилактического визита не допускается</w:t>
      </w:r>
      <w:proofErr w:type="gramStart"/>
      <w:r w:rsidRPr="00675BE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75BE3">
        <w:rPr>
          <w:rFonts w:ascii="Times New Roman" w:hAnsi="Times New Roman" w:cs="Times New Roman"/>
          <w:sz w:val="24"/>
          <w:szCs w:val="24"/>
        </w:rPr>
        <w:t xml:space="preserve"> Уклонение контролируемого  лица от проведения в отношении него обязательного профилактического визита является основанием для организации внепланового контрольного (надзорного) мероприятия. В рамках 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испытания, экспертизу. Срок профилактического визита не может превышать 10 рабочих дней и может быть продлен на срок</w:t>
      </w:r>
      <w:proofErr w:type="gramStart"/>
      <w:r w:rsidRPr="00675B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75B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5BE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75BE3">
        <w:rPr>
          <w:rFonts w:ascii="Times New Roman" w:hAnsi="Times New Roman" w:cs="Times New Roman"/>
          <w:sz w:val="24"/>
          <w:szCs w:val="24"/>
        </w:rPr>
        <w:t xml:space="preserve">еобходимый для проведения экспертизы, испытаний. Про окончании обязательного профилактического </w:t>
      </w:r>
      <w:r w:rsidRPr="00675BE3">
        <w:rPr>
          <w:rFonts w:ascii="Times New Roman" w:hAnsi="Times New Roman" w:cs="Times New Roman"/>
          <w:sz w:val="24"/>
          <w:szCs w:val="24"/>
        </w:rPr>
        <w:lastRenderedPageBreak/>
        <w:t xml:space="preserve">визита составляется акт, в  случае выявления нарушений обязательных требований, если они не были устранены до окончания профилактического  мероприятия, </w:t>
      </w:r>
      <w:proofErr w:type="gramStart"/>
      <w:r w:rsidRPr="00675BE3">
        <w:rPr>
          <w:rFonts w:ascii="Times New Roman" w:hAnsi="Times New Roman" w:cs="Times New Roman"/>
          <w:sz w:val="24"/>
          <w:szCs w:val="24"/>
        </w:rPr>
        <w:t>контролируемому</w:t>
      </w:r>
      <w:proofErr w:type="gramEnd"/>
      <w:r w:rsidRPr="00675BE3">
        <w:rPr>
          <w:rFonts w:ascii="Times New Roman" w:hAnsi="Times New Roman" w:cs="Times New Roman"/>
          <w:sz w:val="24"/>
          <w:szCs w:val="24"/>
        </w:rPr>
        <w:t xml:space="preserve"> выдается  предписание. </w:t>
      </w:r>
    </w:p>
    <w:p w:rsidR="00675BE3" w:rsidRPr="00675BE3" w:rsidRDefault="00675BE3" w:rsidP="00675BE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5BE3">
        <w:rPr>
          <w:rFonts w:ascii="Times New Roman" w:hAnsi="Times New Roman" w:cs="Times New Roman"/>
          <w:sz w:val="24"/>
          <w:szCs w:val="24"/>
        </w:rPr>
        <w:t>Дополнить п. 5.3 следующим содержанием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75B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BE3" w:rsidRPr="00675BE3" w:rsidRDefault="00675BE3" w:rsidP="00675BE3">
      <w:pPr>
        <w:rPr>
          <w:rFonts w:ascii="Times New Roman" w:hAnsi="Times New Roman" w:cs="Times New Roman"/>
          <w:sz w:val="24"/>
          <w:szCs w:val="24"/>
        </w:rPr>
      </w:pPr>
      <w:r w:rsidRPr="00675BE3">
        <w:rPr>
          <w:rFonts w:ascii="Times New Roman" w:hAnsi="Times New Roman" w:cs="Times New Roman"/>
          <w:sz w:val="24"/>
          <w:szCs w:val="24"/>
        </w:rPr>
        <w:t xml:space="preserve">Правила досудебного обжалования распространяются на случаи проведения обязательных профилактических визитов, введена возможность обжалования решений об отнесении объектов контроля к соответствующей категории риска, а также об отказе в проведении обязательных профилактических визитов по заявлениям контролируемых лиц. Срок рассмотрения жалобы сокращен с 20 до 15 рабочих дней  </w:t>
      </w:r>
    </w:p>
    <w:p w:rsidR="00675BE3" w:rsidRPr="00675BE3" w:rsidRDefault="00675BE3" w:rsidP="00675BE3">
      <w:pPr>
        <w:rPr>
          <w:rFonts w:ascii="Times New Roman" w:hAnsi="Times New Roman" w:cs="Times New Roman"/>
          <w:sz w:val="24"/>
          <w:szCs w:val="24"/>
        </w:rPr>
      </w:pPr>
    </w:p>
    <w:p w:rsidR="00675BE3" w:rsidRPr="00675BE3" w:rsidRDefault="00675BE3" w:rsidP="00675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75BE3" w:rsidRPr="00675BE3" w:rsidRDefault="00675BE3" w:rsidP="00675BE3">
      <w:pPr>
        <w:tabs>
          <w:tab w:val="left" w:pos="1134"/>
        </w:tabs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75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подлежит официальному опубликованию в газете «</w:t>
      </w:r>
      <w:proofErr w:type="spellStart"/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Тимофеевский</w:t>
      </w:r>
      <w:proofErr w:type="spellEnd"/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Вестник» и на официальном сайте поселения </w:t>
      </w:r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http</w:t>
      </w:r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675BE3" w:rsidRPr="00675BE3" w:rsidRDefault="00675BE3" w:rsidP="00675BE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75BE3" w:rsidRPr="00675BE3" w:rsidRDefault="00675BE3" w:rsidP="00675BE3">
      <w:pPr>
        <w:tabs>
          <w:tab w:val="left" w:pos="1134"/>
        </w:tabs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со дня его официального опубликования.</w:t>
      </w:r>
    </w:p>
    <w:p w:rsidR="00675BE3" w:rsidRPr="00675BE3" w:rsidRDefault="00675BE3" w:rsidP="00675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75BE3" w:rsidRPr="00675BE3" w:rsidRDefault="00675BE3" w:rsidP="00675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75BE3" w:rsidRPr="00675BE3" w:rsidRDefault="00675BE3" w:rsidP="00675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882"/>
      </w:tblGrid>
      <w:tr w:rsidR="00675BE3" w:rsidRPr="00675BE3" w:rsidTr="00570B63"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675BE3" w:rsidRPr="00675BE3" w:rsidRDefault="00675BE3" w:rsidP="00675BE3">
            <w:pPr>
              <w:widowControl w:val="0"/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675BE3" w:rsidRPr="00675BE3" w:rsidRDefault="00870982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главы</w:t>
            </w:r>
            <w:r w:rsidR="00675BE3"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Тимофеевка муниципального района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Ставропольский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Самарской области</w:t>
            </w:r>
          </w:p>
          <w:p w:rsidR="00675BE3" w:rsidRPr="00675BE3" w:rsidRDefault="00675BE3" w:rsidP="00870982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__________________/</w:t>
            </w:r>
            <w:r w:rsidR="00870982">
              <w:rPr>
                <w:rFonts w:ascii="Times New Roman" w:eastAsia="Times New Roman" w:hAnsi="Times New Roman" w:cs="Times New Roman"/>
                <w:sz w:val="24"/>
                <w:szCs w:val="24"/>
              </w:rPr>
              <w:t>М.И. Мошнинов</w:t>
            </w: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675BE3" w:rsidRPr="00675BE3" w:rsidRDefault="00675BE3" w:rsidP="00675BE3">
      <w:pPr>
        <w:rPr>
          <w:sz w:val="24"/>
          <w:szCs w:val="24"/>
        </w:rPr>
      </w:pPr>
    </w:p>
    <w:p w:rsidR="00BD69FF" w:rsidRPr="00675BE3" w:rsidRDefault="00BD69FF" w:rsidP="00675B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69FF" w:rsidRPr="0067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C611A"/>
    <w:multiLevelType w:val="hybridMultilevel"/>
    <w:tmpl w:val="E9A28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DB"/>
    <w:rsid w:val="005812DB"/>
    <w:rsid w:val="00675BE3"/>
    <w:rsid w:val="00870982"/>
    <w:rsid w:val="00BD69FF"/>
    <w:rsid w:val="00EC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B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5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B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5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user</cp:lastModifiedBy>
  <cp:revision>2</cp:revision>
  <cp:lastPrinted>2025-07-14T11:04:00Z</cp:lastPrinted>
  <dcterms:created xsi:type="dcterms:W3CDTF">2025-07-18T07:49:00Z</dcterms:created>
  <dcterms:modified xsi:type="dcterms:W3CDTF">2025-07-18T07:49:00Z</dcterms:modified>
</cp:coreProperties>
</file>