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23E2" w:rsidRPr="002E2D87" w:rsidRDefault="002923E2" w:rsidP="002923E2">
      <w:pPr>
        <w:jc w:val="center"/>
        <w:rPr>
          <w:rFonts w:ascii="Century Gothic" w:hAnsi="Century Gothic" w:cs="Century Gothic"/>
          <w:sz w:val="20"/>
          <w:szCs w:val="20"/>
        </w:rPr>
      </w:pPr>
      <w:r w:rsidRPr="002E2D87">
        <w:rPr>
          <w:rFonts w:ascii="Century Gothic" w:hAnsi="Century Gothic"/>
          <w:b/>
          <w:noProof/>
          <w:sz w:val="20"/>
          <w:szCs w:val="20"/>
          <w:lang w:eastAsia="ru-RU"/>
        </w:rPr>
        <w:drawing>
          <wp:inline distT="0" distB="0" distL="0" distR="0" wp14:anchorId="500FD9B3" wp14:editId="0B1F9115">
            <wp:extent cx="1041400" cy="1053465"/>
            <wp:effectExtent l="19050" t="0" r="635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34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923E2" w:rsidRPr="008535D9" w:rsidRDefault="002923E2" w:rsidP="002923E2">
      <w:pPr>
        <w:spacing w:after="0"/>
        <w:jc w:val="center"/>
        <w:rPr>
          <w:rFonts w:ascii="Times New Roman" w:hAnsi="Times New Roman" w:cs="Times New Roman"/>
          <w:b/>
        </w:rPr>
      </w:pPr>
      <w:r w:rsidRPr="008535D9">
        <w:rPr>
          <w:rFonts w:ascii="Times New Roman" w:hAnsi="Times New Roman" w:cs="Times New Roman"/>
          <w:b/>
        </w:rPr>
        <w:t xml:space="preserve">АДМИНИСТРАЦИЯ СЕЛЬСКОГО ПОСЕЛЕНИЯ ТИМОФЕЕВКА                                                                            МУНИЦИПАЛЬНОГО РАЙОНА </w:t>
      </w:r>
      <w:proofErr w:type="gramStart"/>
      <w:r w:rsidRPr="008535D9">
        <w:rPr>
          <w:rFonts w:ascii="Times New Roman" w:hAnsi="Times New Roman" w:cs="Times New Roman"/>
          <w:b/>
        </w:rPr>
        <w:t>СТАВРОПОЛЬСКИЙ</w:t>
      </w:r>
      <w:proofErr w:type="gramEnd"/>
    </w:p>
    <w:p w:rsidR="002923E2" w:rsidRDefault="002923E2" w:rsidP="002923E2">
      <w:pPr>
        <w:spacing w:after="0"/>
        <w:jc w:val="center"/>
        <w:rPr>
          <w:rFonts w:ascii="Times New Roman" w:hAnsi="Times New Roman" w:cs="Times New Roman"/>
          <w:b/>
        </w:rPr>
      </w:pPr>
      <w:r w:rsidRPr="008535D9">
        <w:rPr>
          <w:rFonts w:ascii="Times New Roman" w:hAnsi="Times New Roman" w:cs="Times New Roman"/>
          <w:b/>
        </w:rPr>
        <w:t>САМАРСКОЙ ОБЛАСТИ</w:t>
      </w:r>
    </w:p>
    <w:p w:rsidR="00522F50" w:rsidRDefault="00522F50" w:rsidP="002923E2">
      <w:pPr>
        <w:spacing w:after="0"/>
        <w:jc w:val="center"/>
        <w:rPr>
          <w:rFonts w:ascii="Times New Roman" w:hAnsi="Times New Roman" w:cs="Times New Roman"/>
          <w:b/>
        </w:rPr>
      </w:pPr>
    </w:p>
    <w:p w:rsidR="0081008E" w:rsidRDefault="0081008E" w:rsidP="00522F5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923E2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566AE1" w:rsidRPr="00566AE1" w:rsidRDefault="00566AE1" w:rsidP="00566AE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Pr="00566AE1">
        <w:rPr>
          <w:rFonts w:ascii="Times New Roman" w:hAnsi="Times New Roman" w:cs="Times New Roman"/>
          <w:b/>
          <w:sz w:val="24"/>
          <w:szCs w:val="24"/>
        </w:rPr>
        <w:t>от 06 ноября 2018 года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№ 54</w:t>
      </w:r>
      <w:bookmarkStart w:id="0" w:name="_GoBack"/>
      <w:bookmarkEnd w:id="0"/>
    </w:p>
    <w:p w:rsidR="0095547C" w:rsidRPr="0095547C" w:rsidRDefault="0095547C" w:rsidP="0095547C">
      <w:pPr>
        <w:suppressAutoHyphens w:val="0"/>
        <w:jc w:val="center"/>
        <w:rPr>
          <w:rFonts w:ascii="Times New Roman" w:eastAsia="Times New Roman" w:hAnsi="Times New Roman" w:cs="Times New Roman"/>
          <w:b/>
          <w:color w:val="auto"/>
          <w:sz w:val="28"/>
          <w:szCs w:val="28"/>
          <w:lang w:eastAsia="ru-RU"/>
        </w:rPr>
      </w:pPr>
      <w:r w:rsidRPr="0095547C">
        <w:rPr>
          <w:rFonts w:ascii="Times New Roman" w:eastAsia="Times New Roman" w:hAnsi="Times New Roman" w:cs="Times New Roman"/>
          <w:b/>
          <w:color w:val="auto"/>
          <w:sz w:val="28"/>
          <w:szCs w:val="28"/>
          <w:lang w:eastAsia="ru-RU"/>
        </w:rPr>
        <w:t xml:space="preserve">О внесении изменений </w:t>
      </w:r>
      <w:r>
        <w:rPr>
          <w:rFonts w:ascii="Times New Roman" w:eastAsia="Times New Roman" w:hAnsi="Times New Roman" w:cs="Times New Roman"/>
          <w:b/>
          <w:color w:val="auto"/>
          <w:sz w:val="28"/>
          <w:szCs w:val="28"/>
          <w:lang w:eastAsia="ru-RU"/>
        </w:rPr>
        <w:t>в</w:t>
      </w:r>
      <w:r w:rsidRPr="0095547C">
        <w:rPr>
          <w:rFonts w:ascii="Times New Roman" w:eastAsia="Times New Roman" w:hAnsi="Times New Roman" w:cs="Times New Roman"/>
          <w:b/>
          <w:color w:val="auto"/>
          <w:sz w:val="28"/>
          <w:szCs w:val="28"/>
          <w:lang w:eastAsia="ru-RU"/>
        </w:rPr>
        <w:t xml:space="preserve"> муниципальную программу «Противодействие коррупции в </w:t>
      </w:r>
      <w:r>
        <w:rPr>
          <w:rFonts w:ascii="Times New Roman" w:eastAsia="Times New Roman" w:hAnsi="Times New Roman" w:cs="Times New Roman"/>
          <w:b/>
          <w:color w:val="auto"/>
          <w:sz w:val="28"/>
          <w:szCs w:val="28"/>
          <w:lang w:eastAsia="ru-RU"/>
        </w:rPr>
        <w:t xml:space="preserve">сельском поселении Тимофеевка 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color w:val="auto"/>
          <w:sz w:val="28"/>
          <w:szCs w:val="28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b/>
          <w:color w:val="auto"/>
          <w:sz w:val="28"/>
          <w:szCs w:val="28"/>
          <w:lang w:eastAsia="ru-RU"/>
        </w:rPr>
        <w:t xml:space="preserve"> Самарской области</w:t>
      </w:r>
      <w:r w:rsidRPr="0095547C">
        <w:rPr>
          <w:rFonts w:ascii="Times New Roman" w:eastAsia="Times New Roman" w:hAnsi="Times New Roman" w:cs="Times New Roman"/>
          <w:b/>
          <w:color w:val="auto"/>
          <w:sz w:val="28"/>
          <w:szCs w:val="28"/>
          <w:lang w:eastAsia="ru-RU"/>
        </w:rPr>
        <w:t xml:space="preserve"> на 2016-2018 годы», утвержденную постановлением администрации</w:t>
      </w:r>
      <w:r>
        <w:rPr>
          <w:rFonts w:ascii="Times New Roman" w:eastAsia="Times New Roman" w:hAnsi="Times New Roman" w:cs="Times New Roman"/>
          <w:b/>
          <w:color w:val="auto"/>
          <w:sz w:val="28"/>
          <w:szCs w:val="28"/>
          <w:lang w:eastAsia="ru-RU"/>
        </w:rPr>
        <w:t xml:space="preserve"> сельского поселения Тимофеевка</w:t>
      </w:r>
      <w:r w:rsidRPr="0095547C">
        <w:rPr>
          <w:rFonts w:ascii="Times New Roman" w:eastAsia="Times New Roman" w:hAnsi="Times New Roman" w:cs="Times New Roman"/>
          <w:b/>
          <w:color w:val="auto"/>
          <w:sz w:val="28"/>
          <w:szCs w:val="28"/>
          <w:lang w:eastAsia="ru-RU"/>
        </w:rPr>
        <w:t xml:space="preserve"> муниципального района Ставропольский</w:t>
      </w:r>
      <w:r>
        <w:rPr>
          <w:rFonts w:ascii="Times New Roman" w:eastAsia="Times New Roman" w:hAnsi="Times New Roman" w:cs="Times New Roman"/>
          <w:b/>
          <w:color w:val="auto"/>
          <w:sz w:val="28"/>
          <w:szCs w:val="28"/>
          <w:lang w:eastAsia="ru-RU"/>
        </w:rPr>
        <w:t xml:space="preserve"> Самарской области</w:t>
      </w:r>
      <w:r w:rsidRPr="0095547C">
        <w:rPr>
          <w:rFonts w:ascii="Times New Roman" w:eastAsia="Times New Roman" w:hAnsi="Times New Roman" w:cs="Times New Roman"/>
          <w:b/>
          <w:color w:val="auto"/>
          <w:sz w:val="28"/>
          <w:szCs w:val="28"/>
          <w:lang w:eastAsia="ru-RU"/>
        </w:rPr>
        <w:t xml:space="preserve"> от 2</w:t>
      </w:r>
      <w:r>
        <w:rPr>
          <w:rFonts w:ascii="Times New Roman" w:eastAsia="Times New Roman" w:hAnsi="Times New Roman" w:cs="Times New Roman"/>
          <w:b/>
          <w:color w:val="auto"/>
          <w:sz w:val="28"/>
          <w:szCs w:val="28"/>
          <w:lang w:eastAsia="ru-RU"/>
        </w:rPr>
        <w:t>4</w:t>
      </w:r>
      <w:r w:rsidRPr="0095547C">
        <w:rPr>
          <w:rFonts w:ascii="Times New Roman" w:eastAsia="Times New Roman" w:hAnsi="Times New Roman" w:cs="Times New Roman"/>
          <w:b/>
          <w:color w:val="auto"/>
          <w:sz w:val="28"/>
          <w:szCs w:val="28"/>
          <w:lang w:eastAsia="ru-RU"/>
        </w:rPr>
        <w:t>.0</w:t>
      </w:r>
      <w:r>
        <w:rPr>
          <w:rFonts w:ascii="Times New Roman" w:eastAsia="Times New Roman" w:hAnsi="Times New Roman" w:cs="Times New Roman"/>
          <w:b/>
          <w:color w:val="auto"/>
          <w:sz w:val="28"/>
          <w:szCs w:val="28"/>
          <w:lang w:eastAsia="ru-RU"/>
        </w:rPr>
        <w:t>6.2016 года № 24</w:t>
      </w:r>
    </w:p>
    <w:p w:rsidR="0095547C" w:rsidRPr="0095547C" w:rsidRDefault="0095547C" w:rsidP="0095547C">
      <w:pPr>
        <w:suppressAutoHyphens w:val="0"/>
        <w:jc w:val="both"/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</w:pPr>
    </w:p>
    <w:p w:rsidR="0095547C" w:rsidRPr="0095547C" w:rsidRDefault="0095547C" w:rsidP="0095547C">
      <w:pPr>
        <w:suppressAutoHyphens w:val="0"/>
        <w:jc w:val="both"/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</w:pPr>
      <w:r w:rsidRPr="0095547C"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ab/>
        <w:t xml:space="preserve">В соответствии с подпунктом «б» пункта 3 Указа Президента Российской Федерации </w:t>
      </w:r>
      <w:proofErr w:type="gramStart"/>
      <w:r w:rsidRPr="0095547C"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>от</w:t>
      </w:r>
      <w:proofErr w:type="gramEnd"/>
      <w:r w:rsidRPr="0095547C"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 xml:space="preserve"> 29.06.2018 № 378 «О национальном плане противодействия коррупции на 2018-2020 годы» администрация </w:t>
      </w:r>
      <w:r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>сельского поселения Тимофеевка муниципального района</w:t>
      </w:r>
      <w:r w:rsidRPr="0095547C"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 xml:space="preserve"> </w:t>
      </w:r>
      <w:proofErr w:type="gramStart"/>
      <w:r w:rsidRPr="0095547C"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>Ставропольский</w:t>
      </w:r>
      <w:proofErr w:type="gramEnd"/>
      <w:r w:rsidRPr="0095547C"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 xml:space="preserve"> Самарской области постановляет:</w:t>
      </w:r>
    </w:p>
    <w:p w:rsidR="0095547C" w:rsidRPr="0095547C" w:rsidRDefault="0095547C" w:rsidP="0095547C">
      <w:pPr>
        <w:numPr>
          <w:ilvl w:val="0"/>
          <w:numId w:val="5"/>
        </w:numPr>
        <w:suppressAutoHyphens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</w:pPr>
      <w:r w:rsidRPr="0095547C"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 xml:space="preserve">Внести в муниципальную программу «Противодействие коррупции в </w:t>
      </w:r>
      <w:r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 xml:space="preserve">сельском поселении Тимофеевка </w:t>
      </w:r>
      <w:r w:rsidRPr="0095547C"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>муниципально</w:t>
      </w:r>
      <w:r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>го</w:t>
      </w:r>
      <w:r w:rsidRPr="0095547C"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 xml:space="preserve"> район</w:t>
      </w:r>
      <w:r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>а</w:t>
      </w:r>
      <w:r w:rsidRPr="0095547C"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 xml:space="preserve"> </w:t>
      </w:r>
      <w:proofErr w:type="gramStart"/>
      <w:r w:rsidRPr="0095547C"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 xml:space="preserve"> Самарской области</w:t>
      </w:r>
      <w:r w:rsidRPr="0095547C"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 xml:space="preserve"> на 2016-2018 годы», утвержденную постановлением администрации </w:t>
      </w:r>
      <w:r w:rsidR="007B540B"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 xml:space="preserve">сельского поселения Тимофеевка </w:t>
      </w:r>
      <w:r w:rsidRPr="0095547C"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>муниципального района Ставропольский</w:t>
      </w:r>
      <w:r w:rsidR="007B540B"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 xml:space="preserve"> Самарской области</w:t>
      </w:r>
      <w:r w:rsidRPr="0095547C"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 xml:space="preserve"> от 2</w:t>
      </w:r>
      <w:r w:rsidR="007B540B"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>4</w:t>
      </w:r>
      <w:r w:rsidRPr="0095547C"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>.0</w:t>
      </w:r>
      <w:r w:rsidR="007B540B"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>6</w:t>
      </w:r>
      <w:r w:rsidRPr="0095547C"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 xml:space="preserve">.2016 года № </w:t>
      </w:r>
      <w:r w:rsidR="007B540B"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>24</w:t>
      </w:r>
      <w:r w:rsidRPr="0095547C"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 xml:space="preserve"> следующие изменения:</w:t>
      </w:r>
    </w:p>
    <w:p w:rsidR="0095547C" w:rsidRPr="0095547C" w:rsidRDefault="0095547C" w:rsidP="0095547C">
      <w:pPr>
        <w:numPr>
          <w:ilvl w:val="1"/>
          <w:numId w:val="5"/>
        </w:numPr>
        <w:suppressAutoHyphens w:val="0"/>
        <w:spacing w:after="0" w:line="24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</w:pPr>
      <w:r w:rsidRPr="0095547C"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 xml:space="preserve">Раздел 2 «Развитие и совершенствование комплексной системы противодействия коррупции в органах местного самоуправления муниципальных образований в </w:t>
      </w:r>
      <w:r w:rsidR="007B540B"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 xml:space="preserve">сельском поселении Тимофеевка </w:t>
      </w:r>
      <w:r w:rsidRPr="0095547C"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>муниципально</w:t>
      </w:r>
      <w:r w:rsidR="007B540B"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>го</w:t>
      </w:r>
      <w:r w:rsidRPr="0095547C"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 xml:space="preserve"> район</w:t>
      </w:r>
      <w:r w:rsidR="007B540B"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>а</w:t>
      </w:r>
      <w:r w:rsidRPr="0095547C"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 xml:space="preserve"> Ставропольский» дополнить пунктами №№ 2.1.11, 2.1.12, 2.1.13, 2.1.14 следующего содержания:</w:t>
      </w:r>
    </w:p>
    <w:p w:rsidR="0095547C" w:rsidRPr="0095547C" w:rsidRDefault="0095547C" w:rsidP="0095547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spacing w:after="0"/>
        <w:jc w:val="both"/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</w:pPr>
      <w:r w:rsidRPr="0095547C"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ab/>
      </w:r>
    </w:p>
    <w:p w:rsidR="0095547C" w:rsidRPr="0095547C" w:rsidRDefault="0095547C" w:rsidP="0095547C">
      <w:pPr>
        <w:suppressAutoHyphens w:val="0"/>
        <w:spacing w:after="0"/>
        <w:jc w:val="both"/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</w:pPr>
    </w:p>
    <w:tbl>
      <w:tblPr>
        <w:tblStyle w:val="ae"/>
        <w:tblW w:w="0" w:type="auto"/>
        <w:tblInd w:w="108" w:type="dxa"/>
        <w:tblLook w:val="04A0" w:firstRow="1" w:lastRow="0" w:firstColumn="1" w:lastColumn="0" w:noHBand="0" w:noVBand="1"/>
      </w:tblPr>
      <w:tblGrid>
        <w:gridCol w:w="816"/>
        <w:gridCol w:w="3132"/>
        <w:gridCol w:w="1512"/>
        <w:gridCol w:w="2147"/>
        <w:gridCol w:w="2291"/>
      </w:tblGrid>
      <w:tr w:rsidR="007B540B" w:rsidRPr="0095547C" w:rsidTr="00665342">
        <w:tc>
          <w:tcPr>
            <w:tcW w:w="576" w:type="dxa"/>
          </w:tcPr>
          <w:p w:rsidR="0095547C" w:rsidRPr="0095547C" w:rsidRDefault="0095547C" w:rsidP="0095547C">
            <w:pPr>
              <w:tabs>
                <w:tab w:val="left" w:pos="5760"/>
              </w:tabs>
              <w:suppressAutoHyphens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  <w:lang w:eastAsia="ru-RU"/>
              </w:rPr>
            </w:pPr>
            <w:r w:rsidRPr="0095547C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  <w:lang w:eastAsia="ru-RU"/>
              </w:rPr>
              <w:t xml:space="preserve">№ </w:t>
            </w:r>
            <w:proofErr w:type="gramStart"/>
            <w:r w:rsidRPr="0095547C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  <w:lang w:eastAsia="ru-RU"/>
              </w:rPr>
              <w:t>п</w:t>
            </w:r>
            <w:proofErr w:type="gramEnd"/>
            <w:r w:rsidRPr="0095547C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3132" w:type="dxa"/>
          </w:tcPr>
          <w:p w:rsidR="0095547C" w:rsidRPr="0095547C" w:rsidRDefault="0095547C" w:rsidP="0095547C">
            <w:pPr>
              <w:tabs>
                <w:tab w:val="left" w:pos="5760"/>
              </w:tabs>
              <w:suppressAutoHyphens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  <w:lang w:eastAsia="ru-RU"/>
              </w:rPr>
            </w:pPr>
            <w:r w:rsidRPr="0095547C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  <w:lang w:eastAsia="ru-RU"/>
              </w:rPr>
              <w:t>Наименование мероприятия</w:t>
            </w:r>
          </w:p>
        </w:tc>
        <w:tc>
          <w:tcPr>
            <w:tcW w:w="1512" w:type="dxa"/>
          </w:tcPr>
          <w:p w:rsidR="0095547C" w:rsidRPr="0095547C" w:rsidRDefault="0095547C" w:rsidP="0095547C">
            <w:pPr>
              <w:tabs>
                <w:tab w:val="left" w:pos="5760"/>
              </w:tabs>
              <w:suppressAutoHyphens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  <w:lang w:eastAsia="ru-RU"/>
              </w:rPr>
            </w:pPr>
            <w:r w:rsidRPr="0095547C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  <w:lang w:eastAsia="ru-RU"/>
              </w:rPr>
              <w:t>Срок исполнения</w:t>
            </w:r>
          </w:p>
        </w:tc>
        <w:tc>
          <w:tcPr>
            <w:tcW w:w="2147" w:type="dxa"/>
          </w:tcPr>
          <w:p w:rsidR="0095547C" w:rsidRPr="0095547C" w:rsidRDefault="0095547C" w:rsidP="0095547C">
            <w:pPr>
              <w:tabs>
                <w:tab w:val="left" w:pos="5760"/>
              </w:tabs>
              <w:suppressAutoHyphens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  <w:lang w:eastAsia="ru-RU"/>
              </w:rPr>
            </w:pPr>
            <w:r w:rsidRPr="0095547C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  <w:lang w:eastAsia="ru-RU"/>
              </w:rPr>
              <w:t>Финансирование программы</w:t>
            </w:r>
          </w:p>
        </w:tc>
        <w:tc>
          <w:tcPr>
            <w:tcW w:w="2096" w:type="dxa"/>
          </w:tcPr>
          <w:p w:rsidR="0095547C" w:rsidRPr="0095547C" w:rsidRDefault="0095547C" w:rsidP="0095547C">
            <w:pPr>
              <w:tabs>
                <w:tab w:val="left" w:pos="5760"/>
              </w:tabs>
              <w:suppressAutoHyphens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  <w:lang w:eastAsia="ru-RU"/>
              </w:rPr>
            </w:pPr>
            <w:r w:rsidRPr="0095547C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  <w:lang w:eastAsia="ru-RU"/>
              </w:rPr>
              <w:t>Ответственный исполнитель</w:t>
            </w:r>
          </w:p>
        </w:tc>
      </w:tr>
      <w:tr w:rsidR="007B540B" w:rsidRPr="0095547C" w:rsidTr="00665342">
        <w:tc>
          <w:tcPr>
            <w:tcW w:w="576" w:type="dxa"/>
          </w:tcPr>
          <w:p w:rsidR="0095547C" w:rsidRPr="0095547C" w:rsidRDefault="0095547C" w:rsidP="0095547C">
            <w:pPr>
              <w:tabs>
                <w:tab w:val="left" w:pos="5760"/>
              </w:tabs>
              <w:suppressAutoHyphens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  <w:lang w:eastAsia="ru-RU"/>
              </w:rPr>
            </w:pPr>
            <w:r w:rsidRPr="0095547C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132" w:type="dxa"/>
          </w:tcPr>
          <w:p w:rsidR="0095547C" w:rsidRPr="0095547C" w:rsidRDefault="0095547C" w:rsidP="0095547C">
            <w:pPr>
              <w:tabs>
                <w:tab w:val="left" w:pos="5760"/>
              </w:tabs>
              <w:suppressAutoHyphens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  <w:lang w:eastAsia="ru-RU"/>
              </w:rPr>
            </w:pPr>
            <w:r w:rsidRPr="0095547C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512" w:type="dxa"/>
          </w:tcPr>
          <w:p w:rsidR="0095547C" w:rsidRPr="0095547C" w:rsidRDefault="0095547C" w:rsidP="0095547C">
            <w:pPr>
              <w:tabs>
                <w:tab w:val="left" w:pos="5760"/>
              </w:tabs>
              <w:suppressAutoHyphens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  <w:lang w:eastAsia="ru-RU"/>
              </w:rPr>
            </w:pPr>
            <w:r w:rsidRPr="0095547C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47" w:type="dxa"/>
          </w:tcPr>
          <w:p w:rsidR="0095547C" w:rsidRPr="0095547C" w:rsidRDefault="0095547C" w:rsidP="0095547C">
            <w:pPr>
              <w:tabs>
                <w:tab w:val="left" w:pos="5760"/>
              </w:tabs>
              <w:suppressAutoHyphens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  <w:lang w:eastAsia="ru-RU"/>
              </w:rPr>
            </w:pPr>
            <w:r w:rsidRPr="0095547C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2096" w:type="dxa"/>
          </w:tcPr>
          <w:p w:rsidR="0095547C" w:rsidRPr="0095547C" w:rsidRDefault="0095547C" w:rsidP="0095547C">
            <w:pPr>
              <w:tabs>
                <w:tab w:val="left" w:pos="5760"/>
              </w:tabs>
              <w:suppressAutoHyphens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  <w:lang w:eastAsia="ru-RU"/>
              </w:rPr>
            </w:pPr>
            <w:r w:rsidRPr="0095547C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  <w:lang w:eastAsia="ru-RU"/>
              </w:rPr>
              <w:t>5</w:t>
            </w:r>
          </w:p>
        </w:tc>
      </w:tr>
      <w:tr w:rsidR="007B540B" w:rsidRPr="0095547C" w:rsidTr="00665342">
        <w:tc>
          <w:tcPr>
            <w:tcW w:w="9463" w:type="dxa"/>
            <w:gridSpan w:val="5"/>
          </w:tcPr>
          <w:p w:rsidR="0095547C" w:rsidRPr="0095547C" w:rsidRDefault="0095547C" w:rsidP="007B540B">
            <w:pPr>
              <w:numPr>
                <w:ilvl w:val="0"/>
                <w:numId w:val="5"/>
              </w:numPr>
              <w:tabs>
                <w:tab w:val="left" w:pos="5760"/>
              </w:tabs>
              <w:suppressAutoHyphens w:val="0"/>
              <w:spacing w:after="0" w:line="240" w:lineRule="auto"/>
              <w:ind w:left="34" w:firstLine="675"/>
              <w:contextualSpacing/>
              <w:jc w:val="center"/>
              <w:rPr>
                <w:rFonts w:ascii="Times New Roman" w:eastAsia="Times New Roman" w:hAnsi="Times New Roman" w:cs="Times New Roman"/>
                <w:b/>
                <w:color w:val="auto"/>
                <w:lang w:eastAsia="ru-RU"/>
              </w:rPr>
            </w:pPr>
            <w:r w:rsidRPr="0095547C">
              <w:rPr>
                <w:rFonts w:ascii="Times New Roman" w:eastAsia="Times New Roman" w:hAnsi="Times New Roman" w:cs="Times New Roman"/>
                <w:b/>
                <w:color w:val="auto"/>
                <w:lang w:eastAsia="ru-RU"/>
              </w:rPr>
              <w:t>Развитие и совершенствование комплексной системы противодействия коррупции в органах местного самоуправления муниципальных образований в</w:t>
            </w:r>
            <w:r w:rsidR="007B540B">
              <w:rPr>
                <w:rFonts w:ascii="Times New Roman" w:eastAsia="Times New Roman" w:hAnsi="Times New Roman" w:cs="Times New Roman"/>
                <w:b/>
                <w:color w:val="auto"/>
                <w:lang w:eastAsia="ru-RU"/>
              </w:rPr>
              <w:t xml:space="preserve"> сельском поселении Тимофеевка</w:t>
            </w:r>
            <w:r w:rsidRPr="0095547C">
              <w:rPr>
                <w:rFonts w:ascii="Times New Roman" w:eastAsia="Times New Roman" w:hAnsi="Times New Roman" w:cs="Times New Roman"/>
                <w:b/>
                <w:color w:val="auto"/>
                <w:lang w:eastAsia="ru-RU"/>
              </w:rPr>
              <w:t xml:space="preserve"> муниципальн</w:t>
            </w:r>
            <w:r w:rsidR="007B540B">
              <w:rPr>
                <w:rFonts w:ascii="Times New Roman" w:eastAsia="Times New Roman" w:hAnsi="Times New Roman" w:cs="Times New Roman"/>
                <w:b/>
                <w:color w:val="auto"/>
                <w:lang w:eastAsia="ru-RU"/>
              </w:rPr>
              <w:t>ого</w:t>
            </w:r>
            <w:r w:rsidRPr="0095547C">
              <w:rPr>
                <w:rFonts w:ascii="Times New Roman" w:eastAsia="Times New Roman" w:hAnsi="Times New Roman" w:cs="Times New Roman"/>
                <w:b/>
                <w:color w:val="auto"/>
                <w:lang w:eastAsia="ru-RU"/>
              </w:rPr>
              <w:t xml:space="preserve"> район</w:t>
            </w:r>
            <w:r w:rsidR="007B540B">
              <w:rPr>
                <w:rFonts w:ascii="Times New Roman" w:eastAsia="Times New Roman" w:hAnsi="Times New Roman" w:cs="Times New Roman"/>
                <w:b/>
                <w:color w:val="auto"/>
                <w:lang w:eastAsia="ru-RU"/>
              </w:rPr>
              <w:t>а</w:t>
            </w:r>
            <w:r w:rsidRPr="0095547C">
              <w:rPr>
                <w:rFonts w:ascii="Times New Roman" w:eastAsia="Times New Roman" w:hAnsi="Times New Roman" w:cs="Times New Roman"/>
                <w:b/>
                <w:color w:val="auto"/>
                <w:lang w:eastAsia="ru-RU"/>
              </w:rPr>
              <w:t xml:space="preserve"> </w:t>
            </w:r>
            <w:proofErr w:type="gramStart"/>
            <w:r w:rsidRPr="0095547C">
              <w:rPr>
                <w:rFonts w:ascii="Times New Roman" w:eastAsia="Times New Roman" w:hAnsi="Times New Roman" w:cs="Times New Roman"/>
                <w:b/>
                <w:color w:val="auto"/>
                <w:lang w:eastAsia="ru-RU"/>
              </w:rPr>
              <w:t>Ставропольский</w:t>
            </w:r>
            <w:proofErr w:type="gramEnd"/>
          </w:p>
        </w:tc>
      </w:tr>
      <w:tr w:rsidR="007B540B" w:rsidRPr="0095547C" w:rsidTr="00665342">
        <w:tc>
          <w:tcPr>
            <w:tcW w:w="9463" w:type="dxa"/>
            <w:gridSpan w:val="5"/>
          </w:tcPr>
          <w:p w:rsidR="0095547C" w:rsidRPr="0095547C" w:rsidRDefault="0095547C" w:rsidP="0095547C">
            <w:pPr>
              <w:tabs>
                <w:tab w:val="left" w:pos="5760"/>
              </w:tabs>
              <w:suppressAutoHyphens w:val="0"/>
              <w:spacing w:after="0" w:line="240" w:lineRule="auto"/>
              <w:ind w:left="709"/>
              <w:contextualSpacing/>
              <w:jc w:val="center"/>
              <w:rPr>
                <w:rFonts w:ascii="Times New Roman" w:eastAsia="Times New Roman" w:hAnsi="Times New Roman" w:cs="Times New Roman"/>
                <w:color w:val="auto"/>
                <w:lang w:eastAsia="ru-RU"/>
              </w:rPr>
            </w:pPr>
            <w:r w:rsidRPr="0095547C">
              <w:rPr>
                <w:rFonts w:ascii="Times New Roman" w:eastAsia="Times New Roman" w:hAnsi="Times New Roman" w:cs="Times New Roman"/>
                <w:color w:val="auto"/>
                <w:lang w:eastAsia="ru-RU"/>
              </w:rPr>
              <w:t>2.1. Вопросы кадровой политики</w:t>
            </w:r>
          </w:p>
        </w:tc>
      </w:tr>
      <w:tr w:rsidR="007B540B" w:rsidRPr="0095547C" w:rsidTr="00665342">
        <w:tc>
          <w:tcPr>
            <w:tcW w:w="576" w:type="dxa"/>
          </w:tcPr>
          <w:p w:rsidR="0095547C" w:rsidRPr="0095547C" w:rsidRDefault="0095547C" w:rsidP="0095547C">
            <w:pPr>
              <w:tabs>
                <w:tab w:val="left" w:pos="5760"/>
              </w:tabs>
              <w:suppressAutoHyphens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  <w:lang w:eastAsia="ru-RU"/>
              </w:rPr>
            </w:pPr>
            <w:r w:rsidRPr="0095547C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  <w:lang w:eastAsia="ru-RU"/>
              </w:rPr>
              <w:t>2.1.11</w:t>
            </w:r>
          </w:p>
        </w:tc>
        <w:tc>
          <w:tcPr>
            <w:tcW w:w="3132" w:type="dxa"/>
          </w:tcPr>
          <w:p w:rsidR="0095547C" w:rsidRPr="0095547C" w:rsidRDefault="0095547C" w:rsidP="0095547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</w:pPr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 xml:space="preserve">Обеспечить принятие  мер по повышению эффективности  </w:t>
            </w:r>
            <w:proofErr w:type="gramStart"/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>контроля за</w:t>
            </w:r>
            <w:proofErr w:type="gramEnd"/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 xml:space="preserve"> соблюдением лицами, </w:t>
            </w:r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lastRenderedPageBreak/>
              <w:t>замещающими должности муниципальной службы, требований законодательства Российской Федерации о противодействии коррупции, касающихся предотвращения и урегулирования конфликта интересов, в том числе</w:t>
            </w:r>
            <w:r w:rsidRPr="0095547C">
              <w:rPr>
                <w:rFonts w:ascii="Courier New" w:eastAsia="Times New Roman" w:hAnsi="Courier New" w:cs="Courier New"/>
                <w:b/>
                <w:color w:val="auto"/>
                <w:sz w:val="24"/>
                <w:szCs w:val="24"/>
                <w:lang w:eastAsia="ru-RU"/>
              </w:rPr>
              <w:t xml:space="preserve"> </w:t>
            </w:r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>за привлечением таких лиц к ответственности в случае их несоблюдения.</w:t>
            </w:r>
          </w:p>
          <w:p w:rsidR="0095547C" w:rsidRPr="0095547C" w:rsidRDefault="0095547C" w:rsidP="0095547C">
            <w:pPr>
              <w:tabs>
                <w:tab w:val="left" w:pos="5760"/>
              </w:tabs>
              <w:suppressAutoHyphens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</w:p>
        </w:tc>
        <w:tc>
          <w:tcPr>
            <w:tcW w:w="1512" w:type="dxa"/>
          </w:tcPr>
          <w:p w:rsidR="0095547C" w:rsidRPr="0095547C" w:rsidRDefault="0095547C" w:rsidP="0095547C">
            <w:pPr>
              <w:tabs>
                <w:tab w:val="left" w:pos="5760"/>
              </w:tabs>
              <w:suppressAutoHyphens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lastRenderedPageBreak/>
              <w:t>2018 год</w:t>
            </w:r>
          </w:p>
        </w:tc>
        <w:tc>
          <w:tcPr>
            <w:tcW w:w="2147" w:type="dxa"/>
          </w:tcPr>
          <w:p w:rsidR="0095547C" w:rsidRPr="0095547C" w:rsidRDefault="0095547C" w:rsidP="0095547C">
            <w:pPr>
              <w:tabs>
                <w:tab w:val="left" w:pos="5760"/>
              </w:tabs>
              <w:suppressAutoHyphens w:val="0"/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 xml:space="preserve">Реализация программы осуществляется в рамках средств, </w:t>
            </w:r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lastRenderedPageBreak/>
              <w:t xml:space="preserve">предусмотренных на финансирование текущей деятельности администрации </w:t>
            </w:r>
            <w:r w:rsidR="007B540B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 xml:space="preserve">сельского поселения Тимофеевка </w:t>
            </w:r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 xml:space="preserve">муниципального района </w:t>
            </w:r>
            <w:proofErr w:type="gramStart"/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>Ставропольский</w:t>
            </w:r>
            <w:proofErr w:type="gramEnd"/>
            <w:r w:rsidR="007B540B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 xml:space="preserve"> Самарской области</w:t>
            </w:r>
          </w:p>
        </w:tc>
        <w:tc>
          <w:tcPr>
            <w:tcW w:w="2096" w:type="dxa"/>
          </w:tcPr>
          <w:p w:rsidR="0095547C" w:rsidRPr="0095547C" w:rsidRDefault="0095547C" w:rsidP="0095547C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</w:pPr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lastRenderedPageBreak/>
              <w:t>председатель комиссии по</w:t>
            </w:r>
            <w:r w:rsidRPr="0095547C">
              <w:rPr>
                <w:rFonts w:ascii="Courier New" w:eastAsia="Times New Roman" w:hAnsi="Courier New" w:cs="Courier New"/>
                <w:b/>
                <w:color w:val="auto"/>
                <w:sz w:val="24"/>
                <w:szCs w:val="24"/>
                <w:lang w:eastAsia="ru-RU"/>
              </w:rPr>
              <w:t xml:space="preserve"> </w:t>
            </w:r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 xml:space="preserve">соблюдению требований к </w:t>
            </w:r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lastRenderedPageBreak/>
              <w:t>служебному поведению муниципальных служащих и урегулированию конфликта интересов</w:t>
            </w:r>
            <w:r w:rsidRPr="0095547C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  <w:lang w:eastAsia="ru-RU"/>
              </w:rPr>
              <w:t>,</w:t>
            </w:r>
            <w:r w:rsidRPr="0095547C">
              <w:rPr>
                <w:rFonts w:ascii="Courier New" w:eastAsia="Times New Roman" w:hAnsi="Courier New" w:cs="Courier New"/>
                <w:b/>
                <w:color w:val="auto"/>
                <w:sz w:val="24"/>
                <w:szCs w:val="24"/>
                <w:lang w:eastAsia="ru-RU"/>
              </w:rPr>
              <w:t xml:space="preserve"> </w:t>
            </w:r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 xml:space="preserve">отдел муниципальной службы и кадров администрации </w:t>
            </w:r>
            <w:r w:rsidR="007B540B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 xml:space="preserve"> сельского поселения тимофеевка </w:t>
            </w:r>
            <w:proofErr w:type="spellStart"/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>м.р</w:t>
            </w:r>
            <w:proofErr w:type="gramStart"/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>.С</w:t>
            </w:r>
            <w:proofErr w:type="gramEnd"/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>тавропольский</w:t>
            </w:r>
            <w:proofErr w:type="spellEnd"/>
            <w:r w:rsidR="007B540B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 xml:space="preserve"> Самарской области.</w:t>
            </w:r>
          </w:p>
          <w:p w:rsidR="0095547C" w:rsidRPr="0095547C" w:rsidRDefault="0095547C" w:rsidP="0095547C">
            <w:pPr>
              <w:tabs>
                <w:tab w:val="left" w:pos="5760"/>
              </w:tabs>
              <w:suppressAutoHyphens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</w:p>
        </w:tc>
      </w:tr>
      <w:tr w:rsidR="007B540B" w:rsidRPr="0095547C" w:rsidTr="00665342">
        <w:tc>
          <w:tcPr>
            <w:tcW w:w="576" w:type="dxa"/>
          </w:tcPr>
          <w:p w:rsidR="0095547C" w:rsidRPr="0095547C" w:rsidRDefault="0095547C" w:rsidP="0095547C">
            <w:pPr>
              <w:tabs>
                <w:tab w:val="left" w:pos="5760"/>
              </w:tabs>
              <w:suppressAutoHyphens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  <w:lang w:eastAsia="ru-RU"/>
              </w:rPr>
            </w:pPr>
            <w:r w:rsidRPr="0095547C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  <w:lang w:eastAsia="ru-RU"/>
              </w:rPr>
              <w:lastRenderedPageBreak/>
              <w:t>2.1.12</w:t>
            </w:r>
          </w:p>
        </w:tc>
        <w:tc>
          <w:tcPr>
            <w:tcW w:w="3132" w:type="dxa"/>
          </w:tcPr>
          <w:p w:rsidR="0095547C" w:rsidRPr="0095547C" w:rsidRDefault="0095547C" w:rsidP="0095547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</w:pPr>
            <w:proofErr w:type="gramStart"/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>Обеспечить принятие  мер по повышению эффективности  кадровой работы в части, касающейся ведения личных дел лиц, замещающих муниципальные должности и должности муниципальной службы, в том числе контроля за актуализацией сведений, содержащихся в анкетах, представляемых при назначении на указанные должности и поступлении на такую службу, об их родственниках и свойственниках в целях выявления возможного конфликта интересов.</w:t>
            </w:r>
            <w:proofErr w:type="gramEnd"/>
          </w:p>
          <w:p w:rsidR="0095547C" w:rsidRPr="0095547C" w:rsidRDefault="0095547C" w:rsidP="0095547C">
            <w:pPr>
              <w:tabs>
                <w:tab w:val="left" w:pos="5760"/>
              </w:tabs>
              <w:suppressAutoHyphens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</w:p>
        </w:tc>
        <w:tc>
          <w:tcPr>
            <w:tcW w:w="1512" w:type="dxa"/>
          </w:tcPr>
          <w:p w:rsidR="0095547C" w:rsidRPr="0095547C" w:rsidRDefault="0095547C" w:rsidP="0095547C">
            <w:pPr>
              <w:tabs>
                <w:tab w:val="left" w:pos="5760"/>
              </w:tabs>
              <w:suppressAutoHyphens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>2018 год</w:t>
            </w:r>
          </w:p>
        </w:tc>
        <w:tc>
          <w:tcPr>
            <w:tcW w:w="2147" w:type="dxa"/>
          </w:tcPr>
          <w:p w:rsidR="0095547C" w:rsidRPr="0095547C" w:rsidRDefault="0095547C" w:rsidP="0095547C">
            <w:pPr>
              <w:tabs>
                <w:tab w:val="left" w:pos="5760"/>
              </w:tabs>
              <w:suppressAutoHyphens w:val="0"/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  <w:r w:rsidR="007B540B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 xml:space="preserve">сельского поселения Тимофеевка </w:t>
            </w:r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 xml:space="preserve">муниципального района </w:t>
            </w:r>
            <w:proofErr w:type="gramStart"/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>Ставропольский</w:t>
            </w:r>
            <w:proofErr w:type="gramEnd"/>
            <w:r w:rsidR="007B540B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 xml:space="preserve"> самарской области</w:t>
            </w:r>
          </w:p>
        </w:tc>
        <w:tc>
          <w:tcPr>
            <w:tcW w:w="2096" w:type="dxa"/>
          </w:tcPr>
          <w:p w:rsidR="0095547C" w:rsidRPr="0095547C" w:rsidRDefault="0095547C" w:rsidP="0095547C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</w:pPr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>Председатель комиссии по</w:t>
            </w:r>
            <w:r w:rsidRPr="0095547C">
              <w:rPr>
                <w:rFonts w:ascii="Courier New" w:eastAsia="Times New Roman" w:hAnsi="Courier New" w:cs="Courier New"/>
                <w:b/>
                <w:color w:val="auto"/>
                <w:sz w:val="24"/>
                <w:szCs w:val="24"/>
                <w:lang w:eastAsia="ru-RU"/>
              </w:rPr>
              <w:t xml:space="preserve"> </w:t>
            </w:r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>соблюдению требований к служебному поведению муниципальных служащих и урегулированию конфликта интересов</w:t>
            </w:r>
            <w:r w:rsidRPr="0095547C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  <w:lang w:eastAsia="ru-RU"/>
              </w:rPr>
              <w:t>,</w:t>
            </w:r>
            <w:r w:rsidRPr="0095547C">
              <w:rPr>
                <w:rFonts w:ascii="Courier New" w:eastAsia="Times New Roman" w:hAnsi="Courier New" w:cs="Courier New"/>
                <w:b/>
                <w:color w:val="auto"/>
                <w:sz w:val="24"/>
                <w:szCs w:val="24"/>
                <w:lang w:eastAsia="ru-RU"/>
              </w:rPr>
              <w:t xml:space="preserve"> </w:t>
            </w:r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>отдел муниципальной службы и кадров администрации</w:t>
            </w:r>
            <w:r w:rsidR="007B540B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 xml:space="preserve"> сельского поселения Тимофеевка </w:t>
            </w:r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>м.р</w:t>
            </w:r>
            <w:proofErr w:type="gramStart"/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>.С</w:t>
            </w:r>
            <w:proofErr w:type="gramEnd"/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>тавропольский</w:t>
            </w:r>
            <w:proofErr w:type="spellEnd"/>
            <w:r w:rsidR="007B540B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 xml:space="preserve"> Самарской области.</w:t>
            </w:r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ab/>
            </w:r>
          </w:p>
          <w:p w:rsidR="0095547C" w:rsidRPr="0095547C" w:rsidRDefault="0095547C" w:rsidP="0095547C">
            <w:pPr>
              <w:tabs>
                <w:tab w:val="left" w:pos="5760"/>
              </w:tabs>
              <w:suppressAutoHyphens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</w:p>
        </w:tc>
      </w:tr>
      <w:tr w:rsidR="007B540B" w:rsidRPr="0095547C" w:rsidTr="00665342">
        <w:tc>
          <w:tcPr>
            <w:tcW w:w="576" w:type="dxa"/>
          </w:tcPr>
          <w:p w:rsidR="0095547C" w:rsidRPr="0095547C" w:rsidRDefault="0095547C" w:rsidP="0095547C">
            <w:pPr>
              <w:tabs>
                <w:tab w:val="left" w:pos="5760"/>
              </w:tabs>
              <w:suppressAutoHyphens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  <w:lang w:eastAsia="ru-RU"/>
              </w:rPr>
            </w:pPr>
            <w:r w:rsidRPr="0095547C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  <w:lang w:eastAsia="ru-RU"/>
              </w:rPr>
              <w:t>2.1.13</w:t>
            </w:r>
          </w:p>
        </w:tc>
        <w:tc>
          <w:tcPr>
            <w:tcW w:w="3132" w:type="dxa"/>
          </w:tcPr>
          <w:p w:rsidR="0095547C" w:rsidRPr="0095547C" w:rsidRDefault="0095547C" w:rsidP="0095547C">
            <w:pPr>
              <w:tabs>
                <w:tab w:val="left" w:pos="56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</w:pPr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>Обеспечить ежегодное повышение квалификации муниципальных служащих, в должностные обязанности которых входит участие в противодействии коррупции.</w:t>
            </w:r>
          </w:p>
          <w:p w:rsidR="0095547C" w:rsidRPr="0095547C" w:rsidRDefault="0095547C" w:rsidP="0095547C">
            <w:pPr>
              <w:tabs>
                <w:tab w:val="left" w:pos="5760"/>
              </w:tabs>
              <w:suppressAutoHyphens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</w:p>
        </w:tc>
        <w:tc>
          <w:tcPr>
            <w:tcW w:w="1512" w:type="dxa"/>
          </w:tcPr>
          <w:p w:rsidR="0095547C" w:rsidRPr="0095547C" w:rsidRDefault="0095547C" w:rsidP="0095547C">
            <w:pPr>
              <w:tabs>
                <w:tab w:val="left" w:pos="5760"/>
              </w:tabs>
              <w:suppressAutoHyphens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>2018 год</w:t>
            </w:r>
          </w:p>
        </w:tc>
        <w:tc>
          <w:tcPr>
            <w:tcW w:w="2147" w:type="dxa"/>
          </w:tcPr>
          <w:p w:rsidR="0095547C" w:rsidRPr="0095547C" w:rsidRDefault="0095547C" w:rsidP="0095547C">
            <w:pPr>
              <w:tabs>
                <w:tab w:val="left" w:pos="5760"/>
              </w:tabs>
              <w:suppressAutoHyphens w:val="0"/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>Реализация программы осуществляется в рамках средств, предусмотренных на финансирование текущей деятельности администрации</w:t>
            </w:r>
            <w:r w:rsidR="007B540B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 xml:space="preserve"> сельского поселения Тимофеевка</w:t>
            </w:r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 xml:space="preserve"> муниципального района </w:t>
            </w:r>
            <w:proofErr w:type="gramStart"/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lastRenderedPageBreak/>
              <w:t>Ставропольский</w:t>
            </w:r>
            <w:proofErr w:type="gramEnd"/>
            <w:r w:rsidR="007B540B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 xml:space="preserve"> Самарской области</w:t>
            </w:r>
          </w:p>
        </w:tc>
        <w:tc>
          <w:tcPr>
            <w:tcW w:w="2096" w:type="dxa"/>
          </w:tcPr>
          <w:p w:rsidR="0095547C" w:rsidRPr="0095547C" w:rsidRDefault="0095547C" w:rsidP="0095547C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</w:pPr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lastRenderedPageBreak/>
              <w:t xml:space="preserve">Отдел муниципальной службы и кадров администрации </w:t>
            </w:r>
            <w:r w:rsidR="007B540B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 xml:space="preserve">сельского поселения Тимофеевка </w:t>
            </w:r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>муниципального района Ставропольский</w:t>
            </w:r>
            <w:r w:rsidR="007B540B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 xml:space="preserve"> Самарской области.</w:t>
            </w:r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 xml:space="preserve"> </w:t>
            </w:r>
          </w:p>
          <w:p w:rsidR="0095547C" w:rsidRPr="0095547C" w:rsidRDefault="0095547C" w:rsidP="0095547C">
            <w:pPr>
              <w:tabs>
                <w:tab w:val="left" w:pos="5760"/>
              </w:tabs>
              <w:suppressAutoHyphens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</w:p>
        </w:tc>
      </w:tr>
      <w:tr w:rsidR="007B540B" w:rsidRPr="0095547C" w:rsidTr="00665342">
        <w:tc>
          <w:tcPr>
            <w:tcW w:w="576" w:type="dxa"/>
          </w:tcPr>
          <w:p w:rsidR="0095547C" w:rsidRPr="0095547C" w:rsidRDefault="0095547C" w:rsidP="0095547C">
            <w:pPr>
              <w:tabs>
                <w:tab w:val="left" w:pos="5760"/>
              </w:tabs>
              <w:suppressAutoHyphens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  <w:lang w:eastAsia="ru-RU"/>
              </w:rPr>
            </w:pPr>
            <w:r w:rsidRPr="0095547C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  <w:lang w:eastAsia="ru-RU"/>
              </w:rPr>
              <w:lastRenderedPageBreak/>
              <w:t>2.1.14</w:t>
            </w:r>
          </w:p>
        </w:tc>
        <w:tc>
          <w:tcPr>
            <w:tcW w:w="3132" w:type="dxa"/>
          </w:tcPr>
          <w:p w:rsidR="0095547C" w:rsidRPr="0095547C" w:rsidRDefault="0095547C" w:rsidP="0095547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</w:pPr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 xml:space="preserve">Обеспечить обучение муниципальных служащих, впервые поступивших на муниципальную службу для замещения должностей, включенных в перечни, установленные нормативными правовыми актами Российской Федерации, по образовательным программам в области противодействия коррупции. </w:t>
            </w:r>
          </w:p>
          <w:p w:rsidR="0095547C" w:rsidRPr="0095547C" w:rsidRDefault="0095547C" w:rsidP="0095547C">
            <w:pPr>
              <w:tabs>
                <w:tab w:val="left" w:pos="5760"/>
              </w:tabs>
              <w:suppressAutoHyphens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</w:p>
        </w:tc>
        <w:tc>
          <w:tcPr>
            <w:tcW w:w="1512" w:type="dxa"/>
          </w:tcPr>
          <w:p w:rsidR="0095547C" w:rsidRPr="0095547C" w:rsidRDefault="0095547C" w:rsidP="0095547C">
            <w:pPr>
              <w:tabs>
                <w:tab w:val="left" w:pos="5760"/>
              </w:tabs>
              <w:suppressAutoHyphens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>2018 год</w:t>
            </w:r>
          </w:p>
        </w:tc>
        <w:tc>
          <w:tcPr>
            <w:tcW w:w="2147" w:type="dxa"/>
          </w:tcPr>
          <w:p w:rsidR="0095547C" w:rsidRPr="0095547C" w:rsidRDefault="0095547C" w:rsidP="007B540B">
            <w:pPr>
              <w:tabs>
                <w:tab w:val="left" w:pos="5760"/>
              </w:tabs>
              <w:suppressAutoHyphens w:val="0"/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>Реализация программы осуществляется в рамках средств, предусмотренных на финансирование текущей деятельности администрации</w:t>
            </w:r>
            <w:r w:rsidR="007B540B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 xml:space="preserve"> сельского поселения Тимофеевка</w:t>
            </w:r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 xml:space="preserve"> муниципального района </w:t>
            </w:r>
            <w:proofErr w:type="gramStart"/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>Ставропольский</w:t>
            </w:r>
            <w:proofErr w:type="gramEnd"/>
            <w:r w:rsidR="007B540B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 xml:space="preserve"> Самарской области</w:t>
            </w:r>
          </w:p>
        </w:tc>
        <w:tc>
          <w:tcPr>
            <w:tcW w:w="2096" w:type="dxa"/>
          </w:tcPr>
          <w:p w:rsidR="0095547C" w:rsidRPr="0095547C" w:rsidRDefault="0095547C" w:rsidP="0018286F">
            <w:pPr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>Отдел муниципальной службы и кадров администрации</w:t>
            </w:r>
            <w:r w:rsidR="007B540B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 xml:space="preserve"> сельского поселения Тимофеевка</w:t>
            </w:r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 xml:space="preserve"> муниципального района Ставропольский</w:t>
            </w:r>
            <w:r w:rsidR="007B540B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 xml:space="preserve"> Самарской области.</w:t>
            </w:r>
            <w:r w:rsidRPr="0095547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ru-RU"/>
              </w:rPr>
              <w:t xml:space="preserve"> </w:t>
            </w:r>
          </w:p>
        </w:tc>
      </w:tr>
    </w:tbl>
    <w:p w:rsidR="0095547C" w:rsidRPr="0095547C" w:rsidRDefault="0095547C" w:rsidP="0095547C">
      <w:pPr>
        <w:suppressAutoHyphens w:val="0"/>
        <w:spacing w:after="0"/>
        <w:jc w:val="both"/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</w:pPr>
    </w:p>
    <w:p w:rsidR="0095547C" w:rsidRPr="0095547C" w:rsidRDefault="0095547C" w:rsidP="0095547C">
      <w:pPr>
        <w:numPr>
          <w:ilvl w:val="0"/>
          <w:numId w:val="5"/>
        </w:numPr>
        <w:suppressAutoHyphens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</w:pPr>
      <w:r w:rsidRPr="0095547C"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>Установить, что расходные обязательства, возникающие в результате принятия настоящего постановления, исполняются за счет средств местного бюджета, предусмотренных на финансирование текущей деятельности администрации</w:t>
      </w:r>
      <w:r w:rsidR="0018286F"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 xml:space="preserve"> сельского поселения Тимофеевка</w:t>
      </w:r>
      <w:r w:rsidRPr="0095547C"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 xml:space="preserve"> муниципального района Ставропольский</w:t>
      </w:r>
      <w:r w:rsidR="0018286F"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 xml:space="preserve"> Самарской области</w:t>
      </w:r>
      <w:r w:rsidRPr="0095547C"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>.</w:t>
      </w:r>
    </w:p>
    <w:p w:rsidR="0095547C" w:rsidRPr="0095547C" w:rsidRDefault="0095547C" w:rsidP="0095547C">
      <w:pPr>
        <w:suppressAutoHyphens w:val="0"/>
        <w:spacing w:after="0"/>
        <w:ind w:firstLine="709"/>
        <w:jc w:val="both"/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</w:pPr>
      <w:r w:rsidRPr="0095547C"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 xml:space="preserve">3. </w:t>
      </w:r>
      <w:proofErr w:type="gramStart"/>
      <w:r w:rsidRPr="0095547C"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>Контроль за</w:t>
      </w:r>
      <w:proofErr w:type="gramEnd"/>
      <w:r w:rsidRPr="0095547C"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 xml:space="preserve"> выполнением настоящего постановления </w:t>
      </w:r>
      <w:r w:rsidR="000D0C40"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>оставляю за собой.</w:t>
      </w:r>
    </w:p>
    <w:p w:rsidR="0095547C" w:rsidRPr="0095547C" w:rsidRDefault="0095547C" w:rsidP="0095547C">
      <w:pPr>
        <w:suppressAutoHyphens w:val="0"/>
        <w:spacing w:after="0"/>
        <w:ind w:firstLine="709"/>
        <w:jc w:val="both"/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</w:pPr>
      <w:r w:rsidRPr="0095547C"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 xml:space="preserve">4. Опубликовать настоящее постановление в газете «Ставрополь-на-Волге. Официальное опубликование» и на официальном сайте </w:t>
      </w:r>
      <w:r w:rsidR="000D0C40" w:rsidRPr="000D0C40"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 xml:space="preserve">поселения </w:t>
      </w:r>
      <w:hyperlink r:id="rId8" w:history="1">
        <w:r w:rsidR="000D0C40" w:rsidRPr="000D0C40">
          <w:rPr>
            <w:rStyle w:val="af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http</w:t>
        </w:r>
        <w:r w:rsidR="000D0C40" w:rsidRPr="000D0C40">
          <w:rPr>
            <w:rStyle w:val="af"/>
            <w:rFonts w:ascii="Times New Roman" w:eastAsia="Times New Roman" w:hAnsi="Times New Roman" w:cs="Times New Roman"/>
            <w:sz w:val="24"/>
            <w:szCs w:val="24"/>
            <w:lang w:eastAsia="ru-RU"/>
          </w:rPr>
          <w:t>://</w:t>
        </w:r>
        <w:r w:rsidR="000D0C40" w:rsidRPr="000D0C40">
          <w:rPr>
            <w:rStyle w:val="af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www</w:t>
        </w:r>
        <w:r w:rsidR="000D0C40" w:rsidRPr="000D0C40">
          <w:rPr>
            <w:rStyle w:val="af"/>
            <w:rFonts w:ascii="Times New Roman" w:eastAsia="Times New Roman" w:hAnsi="Times New Roman" w:cs="Times New Roman"/>
            <w:sz w:val="24"/>
            <w:szCs w:val="24"/>
            <w:lang w:eastAsia="ru-RU"/>
          </w:rPr>
          <w:t>.</w:t>
        </w:r>
        <w:proofErr w:type="spellStart"/>
        <w:r w:rsidR="000D0C40" w:rsidRPr="000D0C40">
          <w:rPr>
            <w:rStyle w:val="af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timofeevka</w:t>
        </w:r>
        <w:proofErr w:type="spellEnd"/>
        <w:r w:rsidR="000D0C40" w:rsidRPr="000D0C40">
          <w:rPr>
            <w:rStyle w:val="af"/>
            <w:rFonts w:ascii="Times New Roman" w:eastAsia="Times New Roman" w:hAnsi="Times New Roman" w:cs="Times New Roman"/>
            <w:sz w:val="24"/>
            <w:szCs w:val="24"/>
            <w:lang w:eastAsia="ru-RU"/>
          </w:rPr>
          <w:t>.</w:t>
        </w:r>
        <w:proofErr w:type="spellStart"/>
        <w:r w:rsidR="000D0C40" w:rsidRPr="000D0C40">
          <w:rPr>
            <w:rStyle w:val="af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stavrsp</w:t>
        </w:r>
        <w:proofErr w:type="spellEnd"/>
        <w:r w:rsidR="000D0C40" w:rsidRPr="000D0C40">
          <w:rPr>
            <w:rStyle w:val="af"/>
            <w:rFonts w:ascii="Times New Roman" w:eastAsia="Times New Roman" w:hAnsi="Times New Roman" w:cs="Times New Roman"/>
            <w:sz w:val="24"/>
            <w:szCs w:val="24"/>
            <w:lang w:eastAsia="ru-RU"/>
          </w:rPr>
          <w:t>.</w:t>
        </w:r>
        <w:proofErr w:type="spellStart"/>
        <w:r w:rsidR="000D0C40" w:rsidRPr="000D0C40">
          <w:rPr>
            <w:rStyle w:val="af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ru</w:t>
        </w:r>
        <w:proofErr w:type="spellEnd"/>
      </w:hyperlink>
      <w:r w:rsidR="000D0C40"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  <w:t>.</w:t>
      </w:r>
    </w:p>
    <w:p w:rsidR="0095547C" w:rsidRPr="0095547C" w:rsidRDefault="0095547C" w:rsidP="0095547C">
      <w:pPr>
        <w:suppressAutoHyphens w:val="0"/>
        <w:ind w:firstLine="709"/>
        <w:jc w:val="both"/>
        <w:rPr>
          <w:rFonts w:ascii="Times New Roman" w:eastAsia="Times New Roman" w:hAnsi="Times New Roman" w:cs="Times New Roman"/>
          <w:color w:val="auto"/>
          <w:sz w:val="24"/>
          <w:szCs w:val="24"/>
          <w:lang w:eastAsia="ru-RU"/>
        </w:rPr>
      </w:pPr>
    </w:p>
    <w:p w:rsidR="0095547C" w:rsidRDefault="0095547C" w:rsidP="0095547C">
      <w:pPr>
        <w:rPr>
          <w:rFonts w:ascii="Times New Roman" w:hAnsi="Times New Roman" w:cs="Times New Roman"/>
          <w:b/>
          <w:sz w:val="28"/>
          <w:szCs w:val="28"/>
        </w:rPr>
      </w:pPr>
    </w:p>
    <w:p w:rsidR="000D0C40" w:rsidRDefault="000D0C40" w:rsidP="0095547C">
      <w:pPr>
        <w:rPr>
          <w:rFonts w:ascii="Times New Roman" w:hAnsi="Times New Roman" w:cs="Times New Roman"/>
          <w:b/>
          <w:sz w:val="28"/>
          <w:szCs w:val="28"/>
        </w:rPr>
      </w:pPr>
    </w:p>
    <w:p w:rsidR="000D0C40" w:rsidRDefault="000D0C40" w:rsidP="0095547C">
      <w:pPr>
        <w:rPr>
          <w:rFonts w:ascii="Times New Roman" w:hAnsi="Times New Roman" w:cs="Times New Roman"/>
          <w:b/>
          <w:sz w:val="28"/>
          <w:szCs w:val="28"/>
        </w:rPr>
      </w:pPr>
    </w:p>
    <w:p w:rsidR="000D0C40" w:rsidRDefault="000D0C40" w:rsidP="0095547C">
      <w:pPr>
        <w:rPr>
          <w:rFonts w:ascii="Times New Roman" w:hAnsi="Times New Roman" w:cs="Times New Roman"/>
          <w:b/>
          <w:sz w:val="28"/>
          <w:szCs w:val="28"/>
        </w:rPr>
      </w:pPr>
    </w:p>
    <w:p w:rsidR="000D0C40" w:rsidRPr="000D0C40" w:rsidRDefault="000D0C40" w:rsidP="000D0C40">
      <w:pPr>
        <w:suppressAutoHyphens w:val="0"/>
        <w:spacing w:line="240" w:lineRule="auto"/>
        <w:contextualSpacing/>
        <w:rPr>
          <w:rFonts w:ascii="Times New Roman" w:eastAsia="Times New Roman" w:hAnsi="Times New Roman" w:cs="Times New Roman"/>
          <w:color w:val="auto"/>
          <w:sz w:val="23"/>
          <w:szCs w:val="23"/>
        </w:rPr>
      </w:pPr>
      <w:r w:rsidRPr="000D0C40">
        <w:rPr>
          <w:rFonts w:ascii="Times New Roman" w:eastAsia="Times New Roman" w:hAnsi="Times New Roman" w:cs="Times New Roman"/>
          <w:color w:val="auto"/>
          <w:sz w:val="23"/>
          <w:szCs w:val="23"/>
        </w:rPr>
        <w:t>Глава сельского поселения Тимофеевка</w:t>
      </w:r>
    </w:p>
    <w:p w:rsidR="000D0C40" w:rsidRPr="000D0C40" w:rsidRDefault="000D0C40" w:rsidP="000D0C40">
      <w:pPr>
        <w:suppressAutoHyphens w:val="0"/>
        <w:spacing w:line="240" w:lineRule="auto"/>
        <w:contextualSpacing/>
        <w:rPr>
          <w:rFonts w:ascii="Times New Roman" w:eastAsia="Times New Roman" w:hAnsi="Times New Roman" w:cs="Times New Roman"/>
          <w:color w:val="auto"/>
          <w:sz w:val="23"/>
          <w:szCs w:val="23"/>
        </w:rPr>
      </w:pPr>
      <w:r w:rsidRPr="000D0C40">
        <w:rPr>
          <w:rFonts w:ascii="Times New Roman" w:eastAsia="Times New Roman" w:hAnsi="Times New Roman" w:cs="Times New Roman"/>
          <w:color w:val="auto"/>
          <w:sz w:val="23"/>
          <w:szCs w:val="23"/>
        </w:rPr>
        <w:t xml:space="preserve">муниципального района </w:t>
      </w:r>
      <w:proofErr w:type="gramStart"/>
      <w:r w:rsidRPr="000D0C40">
        <w:rPr>
          <w:rFonts w:ascii="Times New Roman" w:eastAsia="Times New Roman" w:hAnsi="Times New Roman" w:cs="Times New Roman"/>
          <w:color w:val="auto"/>
          <w:sz w:val="23"/>
          <w:szCs w:val="23"/>
        </w:rPr>
        <w:t>Ставропольский</w:t>
      </w:r>
      <w:proofErr w:type="gramEnd"/>
    </w:p>
    <w:p w:rsidR="000D0C40" w:rsidRPr="000D0C40" w:rsidRDefault="000D0C40" w:rsidP="000D0C40">
      <w:pPr>
        <w:suppressAutoHyphens w:val="0"/>
        <w:spacing w:line="360" w:lineRule="auto"/>
        <w:contextualSpacing/>
        <w:rPr>
          <w:rFonts w:ascii="Times New Roman" w:eastAsia="Times New Roman" w:hAnsi="Times New Roman" w:cs="Times New Roman"/>
          <w:color w:val="auto"/>
          <w:sz w:val="23"/>
          <w:szCs w:val="23"/>
        </w:rPr>
      </w:pPr>
      <w:r w:rsidRPr="000D0C40">
        <w:rPr>
          <w:rFonts w:ascii="Times New Roman" w:eastAsia="Times New Roman" w:hAnsi="Times New Roman" w:cs="Times New Roman"/>
          <w:color w:val="auto"/>
          <w:sz w:val="23"/>
          <w:szCs w:val="23"/>
        </w:rPr>
        <w:t>Самарской области</w:t>
      </w:r>
      <w:r w:rsidRPr="000D0C40">
        <w:rPr>
          <w:rFonts w:ascii="Times New Roman" w:eastAsia="Times New Roman" w:hAnsi="Times New Roman" w:cs="Times New Roman"/>
          <w:color w:val="auto"/>
          <w:sz w:val="23"/>
          <w:szCs w:val="23"/>
        </w:rPr>
        <w:tab/>
      </w:r>
      <w:r w:rsidRPr="000D0C40">
        <w:rPr>
          <w:rFonts w:ascii="Times New Roman" w:eastAsia="Times New Roman" w:hAnsi="Times New Roman" w:cs="Times New Roman"/>
          <w:color w:val="auto"/>
          <w:sz w:val="23"/>
          <w:szCs w:val="23"/>
        </w:rPr>
        <w:tab/>
      </w:r>
      <w:r w:rsidRPr="000D0C40">
        <w:rPr>
          <w:rFonts w:ascii="Times New Roman" w:eastAsia="Times New Roman" w:hAnsi="Times New Roman" w:cs="Times New Roman"/>
          <w:color w:val="auto"/>
          <w:sz w:val="23"/>
          <w:szCs w:val="23"/>
        </w:rPr>
        <w:tab/>
      </w:r>
      <w:r w:rsidRPr="000D0C40">
        <w:rPr>
          <w:rFonts w:ascii="Times New Roman" w:eastAsia="Times New Roman" w:hAnsi="Times New Roman" w:cs="Times New Roman"/>
          <w:color w:val="auto"/>
          <w:sz w:val="23"/>
          <w:szCs w:val="23"/>
        </w:rPr>
        <w:tab/>
      </w:r>
      <w:r w:rsidRPr="000D0C40">
        <w:rPr>
          <w:rFonts w:ascii="Times New Roman" w:eastAsia="Times New Roman" w:hAnsi="Times New Roman" w:cs="Times New Roman"/>
          <w:color w:val="auto"/>
          <w:sz w:val="23"/>
          <w:szCs w:val="23"/>
        </w:rPr>
        <w:tab/>
      </w:r>
      <w:r w:rsidRPr="000D0C40">
        <w:rPr>
          <w:rFonts w:ascii="Times New Roman" w:eastAsia="Times New Roman" w:hAnsi="Times New Roman" w:cs="Times New Roman"/>
          <w:color w:val="auto"/>
          <w:sz w:val="23"/>
          <w:szCs w:val="23"/>
        </w:rPr>
        <w:tab/>
      </w:r>
      <w:r w:rsidRPr="000D0C40">
        <w:rPr>
          <w:rFonts w:ascii="Times New Roman" w:eastAsia="Times New Roman" w:hAnsi="Times New Roman" w:cs="Times New Roman"/>
          <w:color w:val="auto"/>
          <w:sz w:val="23"/>
          <w:szCs w:val="23"/>
        </w:rPr>
        <w:tab/>
      </w:r>
      <w:r w:rsidRPr="000D0C40">
        <w:rPr>
          <w:rFonts w:ascii="Times New Roman" w:eastAsia="Times New Roman" w:hAnsi="Times New Roman" w:cs="Times New Roman"/>
          <w:color w:val="auto"/>
          <w:sz w:val="23"/>
          <w:szCs w:val="23"/>
        </w:rPr>
        <w:tab/>
      </w:r>
      <w:r w:rsidRPr="000D0C40">
        <w:rPr>
          <w:rFonts w:ascii="Times New Roman" w:eastAsia="Times New Roman" w:hAnsi="Times New Roman" w:cs="Times New Roman"/>
          <w:color w:val="auto"/>
          <w:sz w:val="23"/>
          <w:szCs w:val="23"/>
        </w:rPr>
        <w:tab/>
      </w:r>
      <w:r w:rsidRPr="000D0C40">
        <w:rPr>
          <w:rFonts w:ascii="Times New Roman" w:eastAsia="Times New Roman" w:hAnsi="Times New Roman" w:cs="Times New Roman"/>
          <w:color w:val="auto"/>
          <w:sz w:val="23"/>
          <w:szCs w:val="23"/>
        </w:rPr>
        <w:tab/>
        <w:t xml:space="preserve"> А.Н. Сорокин</w:t>
      </w:r>
    </w:p>
    <w:p w:rsidR="000D0C40" w:rsidRDefault="000D0C40" w:rsidP="0095547C">
      <w:pPr>
        <w:rPr>
          <w:rFonts w:ascii="Times New Roman" w:hAnsi="Times New Roman" w:cs="Times New Roman"/>
          <w:b/>
          <w:sz w:val="28"/>
          <w:szCs w:val="28"/>
        </w:rPr>
      </w:pPr>
    </w:p>
    <w:p w:rsidR="000D0C40" w:rsidRDefault="000D0C40" w:rsidP="0095547C">
      <w:pPr>
        <w:rPr>
          <w:rFonts w:ascii="Times New Roman" w:hAnsi="Times New Roman" w:cs="Times New Roman"/>
          <w:b/>
          <w:sz w:val="28"/>
          <w:szCs w:val="28"/>
        </w:rPr>
      </w:pPr>
    </w:p>
    <w:sectPr w:rsidR="000D0C40" w:rsidSect="0081008E">
      <w:pgSz w:w="11906" w:h="16838"/>
      <w:pgMar w:top="1134" w:right="850" w:bottom="1134" w:left="571" w:header="0" w:footer="0" w:gutter="0"/>
      <w:cols w:space="720"/>
      <w:formProt w:val="0"/>
      <w:docGrid w:linePitch="640" w:charSpace="8601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C1081F"/>
    <w:multiLevelType w:val="multilevel"/>
    <w:tmpl w:val="142AE314"/>
    <w:lvl w:ilvl="0">
      <w:start w:val="1"/>
      <w:numFmt w:val="decimal"/>
      <w:suff w:val="space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suff w:val="space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1">
    <w:nsid w:val="359A0735"/>
    <w:multiLevelType w:val="hybridMultilevel"/>
    <w:tmpl w:val="5182498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326BAF"/>
    <w:multiLevelType w:val="hybridMultilevel"/>
    <w:tmpl w:val="DD4E8F84"/>
    <w:lvl w:ilvl="0" w:tplc="C1021FA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60E73BDE"/>
    <w:multiLevelType w:val="multilevel"/>
    <w:tmpl w:val="F72C09AC"/>
    <w:lvl w:ilvl="0">
      <w:start w:val="96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3"/>
      <w:numFmt w:val="decimalZero"/>
      <w:lvlText w:val="%1.%2"/>
      <w:lvlJc w:val="left"/>
      <w:pPr>
        <w:ind w:left="1260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4">
    <w:nsid w:val="637D08DB"/>
    <w:multiLevelType w:val="hybridMultilevel"/>
    <w:tmpl w:val="A8987756"/>
    <w:lvl w:ilvl="0" w:tplc="85405C12">
      <w:start w:val="1"/>
      <w:numFmt w:val="decimal"/>
      <w:lvlText w:val="%1."/>
      <w:lvlJc w:val="left"/>
      <w:pPr>
        <w:ind w:left="177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496" w:hanging="360"/>
      </w:pPr>
    </w:lvl>
    <w:lvl w:ilvl="2" w:tplc="0419001B" w:tentative="1">
      <w:start w:val="1"/>
      <w:numFmt w:val="lowerRoman"/>
      <w:lvlText w:val="%3."/>
      <w:lvlJc w:val="right"/>
      <w:pPr>
        <w:ind w:left="3216" w:hanging="180"/>
      </w:pPr>
    </w:lvl>
    <w:lvl w:ilvl="3" w:tplc="0419000F" w:tentative="1">
      <w:start w:val="1"/>
      <w:numFmt w:val="decimal"/>
      <w:lvlText w:val="%4."/>
      <w:lvlJc w:val="left"/>
      <w:pPr>
        <w:ind w:left="3936" w:hanging="360"/>
      </w:pPr>
    </w:lvl>
    <w:lvl w:ilvl="4" w:tplc="04190019" w:tentative="1">
      <w:start w:val="1"/>
      <w:numFmt w:val="lowerLetter"/>
      <w:lvlText w:val="%5."/>
      <w:lvlJc w:val="left"/>
      <w:pPr>
        <w:ind w:left="4656" w:hanging="360"/>
      </w:pPr>
    </w:lvl>
    <w:lvl w:ilvl="5" w:tplc="0419001B" w:tentative="1">
      <w:start w:val="1"/>
      <w:numFmt w:val="lowerRoman"/>
      <w:lvlText w:val="%6."/>
      <w:lvlJc w:val="right"/>
      <w:pPr>
        <w:ind w:left="5376" w:hanging="180"/>
      </w:pPr>
    </w:lvl>
    <w:lvl w:ilvl="6" w:tplc="0419000F" w:tentative="1">
      <w:start w:val="1"/>
      <w:numFmt w:val="decimal"/>
      <w:lvlText w:val="%7."/>
      <w:lvlJc w:val="left"/>
      <w:pPr>
        <w:ind w:left="6096" w:hanging="360"/>
      </w:pPr>
    </w:lvl>
    <w:lvl w:ilvl="7" w:tplc="04190019" w:tentative="1">
      <w:start w:val="1"/>
      <w:numFmt w:val="lowerLetter"/>
      <w:lvlText w:val="%8."/>
      <w:lvlJc w:val="left"/>
      <w:pPr>
        <w:ind w:left="6816" w:hanging="360"/>
      </w:pPr>
    </w:lvl>
    <w:lvl w:ilvl="8" w:tplc="0419001B" w:tentative="1">
      <w:start w:val="1"/>
      <w:numFmt w:val="lowerRoman"/>
      <w:lvlText w:val="%9."/>
      <w:lvlJc w:val="right"/>
      <w:pPr>
        <w:ind w:left="7536" w:hanging="180"/>
      </w:pPr>
    </w:lvl>
  </w:abstractNum>
  <w:num w:numId="1">
    <w:abstractNumId w:val="4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642A"/>
    <w:rsid w:val="00024D19"/>
    <w:rsid w:val="00067E6A"/>
    <w:rsid w:val="00091095"/>
    <w:rsid w:val="000D0C40"/>
    <w:rsid w:val="00104622"/>
    <w:rsid w:val="001331E6"/>
    <w:rsid w:val="0015157C"/>
    <w:rsid w:val="0018286F"/>
    <w:rsid w:val="0018744A"/>
    <w:rsid w:val="001D3911"/>
    <w:rsid w:val="001E6F49"/>
    <w:rsid w:val="00240A5D"/>
    <w:rsid w:val="002923E2"/>
    <w:rsid w:val="002B7239"/>
    <w:rsid w:val="002D642A"/>
    <w:rsid w:val="003310B7"/>
    <w:rsid w:val="003427C2"/>
    <w:rsid w:val="00363F9A"/>
    <w:rsid w:val="003838A6"/>
    <w:rsid w:val="003E1E39"/>
    <w:rsid w:val="004231D0"/>
    <w:rsid w:val="004336F0"/>
    <w:rsid w:val="0047004A"/>
    <w:rsid w:val="00522F50"/>
    <w:rsid w:val="00566AE1"/>
    <w:rsid w:val="00712046"/>
    <w:rsid w:val="007126DF"/>
    <w:rsid w:val="00732C52"/>
    <w:rsid w:val="00774528"/>
    <w:rsid w:val="007B4217"/>
    <w:rsid w:val="007B540B"/>
    <w:rsid w:val="0081008E"/>
    <w:rsid w:val="008140D5"/>
    <w:rsid w:val="008359EC"/>
    <w:rsid w:val="00840879"/>
    <w:rsid w:val="008B1016"/>
    <w:rsid w:val="0095547C"/>
    <w:rsid w:val="00A52326"/>
    <w:rsid w:val="00A5684D"/>
    <w:rsid w:val="00A65408"/>
    <w:rsid w:val="00A8768A"/>
    <w:rsid w:val="00AA0794"/>
    <w:rsid w:val="00BC6601"/>
    <w:rsid w:val="00CF6C1D"/>
    <w:rsid w:val="00D16A11"/>
    <w:rsid w:val="00D17786"/>
    <w:rsid w:val="00DE2885"/>
    <w:rsid w:val="00E3086D"/>
    <w:rsid w:val="00E63FA2"/>
    <w:rsid w:val="00F0451B"/>
    <w:rsid w:val="00F845F1"/>
    <w:rsid w:val="00F93059"/>
    <w:rsid w:val="00FE1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suppressAutoHyphens/>
      <w:spacing w:after="200" w:line="276" w:lineRule="auto"/>
    </w:pPr>
    <w:rPr>
      <w:rFonts w:ascii="Calibri" w:eastAsia="SimSun" w:hAnsi="Calibri" w:cs="Calibri"/>
      <w:color w:val="00000A"/>
      <w:lang w:eastAsia="en-US"/>
    </w:rPr>
  </w:style>
  <w:style w:type="paragraph" w:styleId="1">
    <w:name w:val="heading 1"/>
    <w:basedOn w:val="10"/>
    <w:pPr>
      <w:outlineLvl w:val="0"/>
    </w:pPr>
  </w:style>
  <w:style w:type="paragraph" w:styleId="2">
    <w:name w:val="heading 2"/>
    <w:basedOn w:val="10"/>
    <w:pPr>
      <w:outlineLvl w:val="1"/>
    </w:pPr>
  </w:style>
  <w:style w:type="paragraph" w:styleId="3">
    <w:name w:val="heading 3"/>
    <w:basedOn w:val="10"/>
    <w:pPr>
      <w:outlineLvl w:val="2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Заголовок1"/>
    <w:basedOn w:val="a"/>
    <w:next w:val="a3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3">
    <w:name w:val="Body Text"/>
    <w:basedOn w:val="a"/>
    <w:pPr>
      <w:spacing w:after="120"/>
    </w:pPr>
  </w:style>
  <w:style w:type="paragraph" w:styleId="a4">
    <w:name w:val="List"/>
    <w:basedOn w:val="a3"/>
    <w:rPr>
      <w:rFonts w:cs="Mangal"/>
    </w:rPr>
  </w:style>
  <w:style w:type="paragraph" w:styleId="a5">
    <w:name w:val="Title"/>
    <w:basedOn w:val="a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6">
    <w:name w:val="index heading"/>
    <w:basedOn w:val="a"/>
    <w:pPr>
      <w:suppressLineNumbers/>
    </w:pPr>
    <w:rPr>
      <w:rFonts w:cs="Mangal"/>
    </w:rPr>
  </w:style>
  <w:style w:type="paragraph" w:styleId="a7">
    <w:name w:val="Block Text"/>
    <w:basedOn w:val="a"/>
  </w:style>
  <w:style w:type="paragraph" w:customStyle="1" w:styleId="a8">
    <w:name w:val="Заглавие"/>
    <w:basedOn w:val="10"/>
  </w:style>
  <w:style w:type="paragraph" w:styleId="a9">
    <w:name w:val="Subtitle"/>
    <w:basedOn w:val="10"/>
  </w:style>
  <w:style w:type="paragraph" w:styleId="aa">
    <w:name w:val="Balloon Text"/>
    <w:basedOn w:val="a"/>
    <w:link w:val="ab"/>
    <w:uiPriority w:val="99"/>
    <w:semiHidden/>
    <w:unhideWhenUsed/>
    <w:rsid w:val="00A654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A65408"/>
    <w:rPr>
      <w:rFonts w:ascii="Segoe UI" w:eastAsia="SimSun" w:hAnsi="Segoe UI" w:cs="Segoe UI"/>
      <w:color w:val="00000A"/>
      <w:sz w:val="18"/>
      <w:szCs w:val="18"/>
      <w:lang w:eastAsia="en-US"/>
    </w:rPr>
  </w:style>
  <w:style w:type="paragraph" w:styleId="ac">
    <w:name w:val="List Paragraph"/>
    <w:basedOn w:val="a"/>
    <w:uiPriority w:val="34"/>
    <w:qFormat/>
    <w:rsid w:val="008359EC"/>
    <w:pPr>
      <w:ind w:left="720"/>
      <w:contextualSpacing/>
    </w:pPr>
  </w:style>
  <w:style w:type="paragraph" w:styleId="ad">
    <w:name w:val="No Spacing"/>
    <w:uiPriority w:val="1"/>
    <w:qFormat/>
    <w:rsid w:val="00DE2885"/>
    <w:pPr>
      <w:suppressAutoHyphens/>
      <w:spacing w:after="0" w:line="240" w:lineRule="auto"/>
    </w:pPr>
    <w:rPr>
      <w:rFonts w:ascii="Calibri" w:eastAsia="SimSun" w:hAnsi="Calibri" w:cs="Calibri"/>
      <w:color w:val="00000A"/>
      <w:lang w:eastAsia="en-US"/>
    </w:rPr>
  </w:style>
  <w:style w:type="table" w:styleId="ae">
    <w:name w:val="Table Grid"/>
    <w:basedOn w:val="a1"/>
    <w:uiPriority w:val="59"/>
    <w:rsid w:val="00067E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">
    <w:name w:val="Hyperlink"/>
    <w:basedOn w:val="a0"/>
    <w:uiPriority w:val="99"/>
    <w:unhideWhenUsed/>
    <w:rsid w:val="00A5684D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suppressAutoHyphens/>
      <w:spacing w:after="200" w:line="276" w:lineRule="auto"/>
    </w:pPr>
    <w:rPr>
      <w:rFonts w:ascii="Calibri" w:eastAsia="SimSun" w:hAnsi="Calibri" w:cs="Calibri"/>
      <w:color w:val="00000A"/>
      <w:lang w:eastAsia="en-US"/>
    </w:rPr>
  </w:style>
  <w:style w:type="paragraph" w:styleId="1">
    <w:name w:val="heading 1"/>
    <w:basedOn w:val="10"/>
    <w:pPr>
      <w:outlineLvl w:val="0"/>
    </w:pPr>
  </w:style>
  <w:style w:type="paragraph" w:styleId="2">
    <w:name w:val="heading 2"/>
    <w:basedOn w:val="10"/>
    <w:pPr>
      <w:outlineLvl w:val="1"/>
    </w:pPr>
  </w:style>
  <w:style w:type="paragraph" w:styleId="3">
    <w:name w:val="heading 3"/>
    <w:basedOn w:val="10"/>
    <w:pPr>
      <w:outlineLvl w:val="2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Заголовок1"/>
    <w:basedOn w:val="a"/>
    <w:next w:val="a3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3">
    <w:name w:val="Body Text"/>
    <w:basedOn w:val="a"/>
    <w:pPr>
      <w:spacing w:after="120"/>
    </w:pPr>
  </w:style>
  <w:style w:type="paragraph" w:styleId="a4">
    <w:name w:val="List"/>
    <w:basedOn w:val="a3"/>
    <w:rPr>
      <w:rFonts w:cs="Mangal"/>
    </w:rPr>
  </w:style>
  <w:style w:type="paragraph" w:styleId="a5">
    <w:name w:val="Title"/>
    <w:basedOn w:val="a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6">
    <w:name w:val="index heading"/>
    <w:basedOn w:val="a"/>
    <w:pPr>
      <w:suppressLineNumbers/>
    </w:pPr>
    <w:rPr>
      <w:rFonts w:cs="Mangal"/>
    </w:rPr>
  </w:style>
  <w:style w:type="paragraph" w:styleId="a7">
    <w:name w:val="Block Text"/>
    <w:basedOn w:val="a"/>
  </w:style>
  <w:style w:type="paragraph" w:customStyle="1" w:styleId="a8">
    <w:name w:val="Заглавие"/>
    <w:basedOn w:val="10"/>
  </w:style>
  <w:style w:type="paragraph" w:styleId="a9">
    <w:name w:val="Subtitle"/>
    <w:basedOn w:val="10"/>
  </w:style>
  <w:style w:type="paragraph" w:styleId="aa">
    <w:name w:val="Balloon Text"/>
    <w:basedOn w:val="a"/>
    <w:link w:val="ab"/>
    <w:uiPriority w:val="99"/>
    <w:semiHidden/>
    <w:unhideWhenUsed/>
    <w:rsid w:val="00A654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A65408"/>
    <w:rPr>
      <w:rFonts w:ascii="Segoe UI" w:eastAsia="SimSun" w:hAnsi="Segoe UI" w:cs="Segoe UI"/>
      <w:color w:val="00000A"/>
      <w:sz w:val="18"/>
      <w:szCs w:val="18"/>
      <w:lang w:eastAsia="en-US"/>
    </w:rPr>
  </w:style>
  <w:style w:type="paragraph" w:styleId="ac">
    <w:name w:val="List Paragraph"/>
    <w:basedOn w:val="a"/>
    <w:uiPriority w:val="34"/>
    <w:qFormat/>
    <w:rsid w:val="008359EC"/>
    <w:pPr>
      <w:ind w:left="720"/>
      <w:contextualSpacing/>
    </w:pPr>
  </w:style>
  <w:style w:type="paragraph" w:styleId="ad">
    <w:name w:val="No Spacing"/>
    <w:uiPriority w:val="1"/>
    <w:qFormat/>
    <w:rsid w:val="00DE2885"/>
    <w:pPr>
      <w:suppressAutoHyphens/>
      <w:spacing w:after="0" w:line="240" w:lineRule="auto"/>
    </w:pPr>
    <w:rPr>
      <w:rFonts w:ascii="Calibri" w:eastAsia="SimSun" w:hAnsi="Calibri" w:cs="Calibri"/>
      <w:color w:val="00000A"/>
      <w:lang w:eastAsia="en-US"/>
    </w:rPr>
  </w:style>
  <w:style w:type="table" w:styleId="ae">
    <w:name w:val="Table Grid"/>
    <w:basedOn w:val="a1"/>
    <w:uiPriority w:val="59"/>
    <w:rsid w:val="00067E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">
    <w:name w:val="Hyperlink"/>
    <w:basedOn w:val="a0"/>
    <w:uiPriority w:val="99"/>
    <w:unhideWhenUsed/>
    <w:rsid w:val="00A5684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7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4563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554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60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imofe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D67FBE-44E2-4812-AD8F-4D87EBDED6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3</Pages>
  <Words>823</Words>
  <Characters>4697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5509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Лена</dc:creator>
  <cp:lastModifiedBy>User</cp:lastModifiedBy>
  <cp:revision>20</cp:revision>
  <cp:lastPrinted>2018-11-06T11:08:00Z</cp:lastPrinted>
  <dcterms:created xsi:type="dcterms:W3CDTF">2018-06-22T06:34:00Z</dcterms:created>
  <dcterms:modified xsi:type="dcterms:W3CDTF">2018-11-06T11:08:00Z</dcterms:modified>
</cp:coreProperties>
</file>